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1BE25" w14:textId="77777777" w:rsidR="006215E1" w:rsidRPr="008E72DE" w:rsidRDefault="006215E1" w:rsidP="00D226C9">
      <w:pPr>
        <w:spacing w:line="288" w:lineRule="auto"/>
        <w:ind w:right="850"/>
        <w:outlineLvl w:val="0"/>
        <w:rPr>
          <w:color w:val="63666A"/>
        </w:rPr>
      </w:pPr>
    </w:p>
    <w:p w14:paraId="27E86357" w14:textId="77777777" w:rsidR="00CE1571" w:rsidRPr="008E72DE" w:rsidRDefault="00CE1571" w:rsidP="00D226C9">
      <w:pPr>
        <w:spacing w:line="288" w:lineRule="auto"/>
        <w:ind w:right="850"/>
        <w:outlineLvl w:val="0"/>
        <w:rPr>
          <w:b/>
          <w:color w:val="63666A"/>
        </w:rPr>
      </w:pPr>
    </w:p>
    <w:p w14:paraId="1937C88A" w14:textId="77777777" w:rsidR="006215E1" w:rsidRPr="008E72DE" w:rsidRDefault="006215E1" w:rsidP="00D226C9">
      <w:pPr>
        <w:spacing w:line="288" w:lineRule="auto"/>
        <w:ind w:right="850"/>
        <w:outlineLvl w:val="0"/>
        <w:rPr>
          <w:b/>
          <w:color w:val="63666A"/>
        </w:rPr>
      </w:pPr>
    </w:p>
    <w:p w14:paraId="20465E84" w14:textId="1E7C2D39" w:rsidR="008F04F7" w:rsidRPr="008E72DE" w:rsidRDefault="003311FC" w:rsidP="00D226C9">
      <w:pPr>
        <w:widowControl w:val="0"/>
        <w:autoSpaceDE w:val="0"/>
        <w:autoSpaceDN w:val="0"/>
        <w:adjustRightInd w:val="0"/>
        <w:spacing w:line="288" w:lineRule="auto"/>
        <w:ind w:right="850"/>
        <w:jc w:val="left"/>
        <w:rPr>
          <w:rFonts w:cs="Arial"/>
        </w:rPr>
      </w:pPr>
      <w:r w:rsidRPr="003311FC">
        <w:rPr>
          <w:rFonts w:cs="Arial"/>
          <w:b/>
          <w:color w:val="06038D"/>
          <w:sz w:val="40"/>
          <w:szCs w:val="40"/>
          <w:u w:val="single"/>
        </w:rPr>
        <w:t xml:space="preserve">Erste </w:t>
      </w:r>
      <w:proofErr w:type="spellStart"/>
      <w:r w:rsidRPr="003311FC">
        <w:rPr>
          <w:rFonts w:cs="Arial"/>
          <w:b/>
          <w:color w:val="06038D"/>
          <w:sz w:val="40"/>
          <w:szCs w:val="40"/>
          <w:u w:val="single"/>
        </w:rPr>
        <w:t>konsortiale</w:t>
      </w:r>
      <w:proofErr w:type="spellEnd"/>
      <w:r w:rsidRPr="003311FC">
        <w:rPr>
          <w:rFonts w:cs="Arial"/>
          <w:b/>
          <w:color w:val="06038D"/>
          <w:sz w:val="40"/>
          <w:szCs w:val="40"/>
          <w:u w:val="single"/>
        </w:rPr>
        <w:t xml:space="preserve"> Grundfähigkeitsabsicherung im Gesundheitswesen</w:t>
      </w:r>
    </w:p>
    <w:p w14:paraId="46A4AF5E" w14:textId="77777777" w:rsidR="008F04F7" w:rsidRPr="008E72DE" w:rsidRDefault="008F04F7" w:rsidP="00D226C9">
      <w:pPr>
        <w:widowControl w:val="0"/>
        <w:autoSpaceDE w:val="0"/>
        <w:autoSpaceDN w:val="0"/>
        <w:adjustRightInd w:val="0"/>
        <w:spacing w:line="288" w:lineRule="auto"/>
        <w:ind w:right="850"/>
        <w:jc w:val="left"/>
        <w:rPr>
          <w:rFonts w:cs="Arial"/>
        </w:rPr>
      </w:pPr>
    </w:p>
    <w:p w14:paraId="0E8071E8" w14:textId="5BABC6DB" w:rsidR="008E72DE" w:rsidRDefault="003311FC" w:rsidP="00D226C9">
      <w:pPr>
        <w:widowControl w:val="0"/>
        <w:autoSpaceDE w:val="0"/>
        <w:autoSpaceDN w:val="0"/>
        <w:adjustRightInd w:val="0"/>
        <w:spacing w:line="288" w:lineRule="auto"/>
        <w:ind w:right="850"/>
        <w:jc w:val="left"/>
        <w:rPr>
          <w:rFonts w:cs="Arial"/>
          <w:b/>
        </w:rPr>
      </w:pPr>
      <w:r w:rsidRPr="003311FC">
        <w:rPr>
          <w:rFonts w:cs="Arial"/>
          <w:b/>
        </w:rPr>
        <w:t xml:space="preserve">Ab sofort bietet KlinikRente die erste </w:t>
      </w:r>
      <w:proofErr w:type="spellStart"/>
      <w:r w:rsidRPr="003311FC">
        <w:rPr>
          <w:rFonts w:cs="Arial"/>
          <w:b/>
        </w:rPr>
        <w:t>konsortiale</w:t>
      </w:r>
      <w:proofErr w:type="spellEnd"/>
      <w:r w:rsidRPr="003311FC">
        <w:rPr>
          <w:rFonts w:cs="Arial"/>
          <w:b/>
        </w:rPr>
        <w:t xml:space="preserve"> Grundfähigkeitsabsicherung speziell für </w:t>
      </w:r>
      <w:r w:rsidR="00D226C9">
        <w:rPr>
          <w:rFonts w:cs="Arial"/>
          <w:b/>
        </w:rPr>
        <w:br/>
      </w:r>
      <w:r w:rsidRPr="003311FC">
        <w:rPr>
          <w:rFonts w:cs="Arial"/>
          <w:b/>
        </w:rPr>
        <w:t xml:space="preserve">Menschen im Gesundheitswesen. Aufgeteilt in drei Tarife, sichert </w:t>
      </w:r>
      <w:proofErr w:type="spellStart"/>
      <w:r w:rsidRPr="003311FC">
        <w:rPr>
          <w:rFonts w:cs="Arial"/>
          <w:b/>
        </w:rPr>
        <w:t>KlinikRente.Vitalschutz</w:t>
      </w:r>
      <w:proofErr w:type="spellEnd"/>
      <w:r w:rsidRPr="003311FC">
        <w:rPr>
          <w:rFonts w:cs="Arial"/>
          <w:b/>
        </w:rPr>
        <w:t xml:space="preserve"> </w:t>
      </w:r>
      <w:r w:rsidR="00D226C9">
        <w:rPr>
          <w:rFonts w:cs="Arial"/>
          <w:b/>
        </w:rPr>
        <w:br/>
      </w:r>
      <w:r w:rsidRPr="003311FC">
        <w:rPr>
          <w:rFonts w:cs="Arial"/>
          <w:b/>
        </w:rPr>
        <w:t xml:space="preserve">18 bis 22 Grundfähigkeiten ab. Das Besondere: Im Tarif M werden keine Fragen zur Psyche </w:t>
      </w:r>
      <w:r w:rsidR="008E16FE">
        <w:rPr>
          <w:rFonts w:cs="Arial"/>
          <w:b/>
        </w:rPr>
        <w:br/>
      </w:r>
      <w:r w:rsidRPr="003311FC">
        <w:rPr>
          <w:rFonts w:cs="Arial"/>
          <w:b/>
        </w:rPr>
        <w:t>gestellt. Zudem ist bei Verlust einer Grundfähigkeit im Mobilitätspaket eine Teilkapitalisierung möglich. Als Produktträger bildet Swiss Life zusammen mit Allianz und R+V das Konsortium.</w:t>
      </w:r>
    </w:p>
    <w:p w14:paraId="709E9876" w14:textId="77777777" w:rsidR="008E72DE" w:rsidRPr="008E72DE" w:rsidRDefault="008E72DE" w:rsidP="00D226C9">
      <w:pPr>
        <w:widowControl w:val="0"/>
        <w:autoSpaceDE w:val="0"/>
        <w:autoSpaceDN w:val="0"/>
        <w:adjustRightInd w:val="0"/>
        <w:spacing w:line="288" w:lineRule="auto"/>
        <w:ind w:right="850"/>
        <w:jc w:val="left"/>
        <w:rPr>
          <w:rFonts w:cs="Arial"/>
          <w:b/>
        </w:rPr>
      </w:pPr>
    </w:p>
    <w:p w14:paraId="31638217" w14:textId="63608511" w:rsidR="003311FC" w:rsidRPr="00AF0FFB" w:rsidRDefault="00AF0FFB" w:rsidP="00D226C9">
      <w:pPr>
        <w:widowControl w:val="0"/>
        <w:autoSpaceDE w:val="0"/>
        <w:autoSpaceDN w:val="0"/>
        <w:adjustRightInd w:val="0"/>
        <w:spacing w:line="288" w:lineRule="auto"/>
        <w:ind w:right="850"/>
        <w:jc w:val="left"/>
        <w:rPr>
          <w:rFonts w:cs="Arial"/>
          <w:b/>
          <w:bCs/>
          <w:u w:val="single"/>
        </w:rPr>
      </w:pPr>
      <w:r w:rsidRPr="00AF0FFB">
        <w:rPr>
          <w:rFonts w:cs="Arial"/>
          <w:b/>
          <w:bCs/>
          <w:u w:val="single"/>
        </w:rPr>
        <w:t>Highlights</w:t>
      </w:r>
      <w:r w:rsidR="003311FC" w:rsidRPr="00AF0FFB">
        <w:rPr>
          <w:rFonts w:cs="Arial"/>
          <w:b/>
          <w:bCs/>
          <w:u w:val="single"/>
        </w:rPr>
        <w:br/>
      </w:r>
    </w:p>
    <w:p w14:paraId="51828765" w14:textId="2DF52802" w:rsidR="003311FC" w:rsidRPr="003311FC" w:rsidRDefault="003311FC" w:rsidP="00D226C9">
      <w:pPr>
        <w:pStyle w:val="ListParagraph"/>
        <w:widowControl w:val="0"/>
        <w:numPr>
          <w:ilvl w:val="0"/>
          <w:numId w:val="41"/>
        </w:numPr>
        <w:autoSpaceDE w:val="0"/>
        <w:autoSpaceDN w:val="0"/>
        <w:adjustRightInd w:val="0"/>
        <w:spacing w:line="288" w:lineRule="auto"/>
        <w:ind w:right="850"/>
        <w:jc w:val="left"/>
        <w:rPr>
          <w:rFonts w:cs="Arial"/>
          <w:bCs/>
        </w:rPr>
      </w:pPr>
      <w:r w:rsidRPr="003311FC">
        <w:rPr>
          <w:rFonts w:cs="Arial"/>
          <w:bCs/>
        </w:rPr>
        <w:t xml:space="preserve">Branchenspezifische Leistungsauslöser: Anziehen </w:t>
      </w:r>
      <w:r w:rsidR="00F1434E">
        <w:rPr>
          <w:rFonts w:cs="Arial"/>
          <w:bCs/>
        </w:rPr>
        <w:t xml:space="preserve">und Ausziehen </w:t>
      </w:r>
      <w:r w:rsidRPr="003311FC">
        <w:rPr>
          <w:rFonts w:cs="Arial"/>
          <w:bCs/>
        </w:rPr>
        <w:t>eines Einmalhandschuhs</w:t>
      </w:r>
    </w:p>
    <w:p w14:paraId="1790FBC5" w14:textId="712422B3" w:rsidR="003311FC" w:rsidRPr="003311FC" w:rsidRDefault="003311FC" w:rsidP="00D226C9">
      <w:pPr>
        <w:pStyle w:val="ListParagraph"/>
        <w:widowControl w:val="0"/>
        <w:numPr>
          <w:ilvl w:val="0"/>
          <w:numId w:val="41"/>
        </w:numPr>
        <w:autoSpaceDE w:val="0"/>
        <w:autoSpaceDN w:val="0"/>
        <w:adjustRightInd w:val="0"/>
        <w:spacing w:line="288" w:lineRule="auto"/>
        <w:ind w:right="850"/>
        <w:jc w:val="left"/>
        <w:rPr>
          <w:rFonts w:cs="Arial"/>
          <w:bCs/>
        </w:rPr>
      </w:pPr>
      <w:r w:rsidRPr="003311FC">
        <w:rPr>
          <w:rFonts w:cs="Arial"/>
          <w:bCs/>
        </w:rPr>
        <w:t>Eine reicht: Leistung erfolgt beim Verlust der ersten versicherten Grundfähigkeit</w:t>
      </w:r>
    </w:p>
    <w:p w14:paraId="30177262" w14:textId="2B49B1C1" w:rsidR="003311FC" w:rsidRPr="003311FC" w:rsidRDefault="003311FC" w:rsidP="00D226C9">
      <w:pPr>
        <w:pStyle w:val="ListParagraph"/>
        <w:widowControl w:val="0"/>
        <w:numPr>
          <w:ilvl w:val="0"/>
          <w:numId w:val="41"/>
        </w:numPr>
        <w:autoSpaceDE w:val="0"/>
        <w:autoSpaceDN w:val="0"/>
        <w:adjustRightInd w:val="0"/>
        <w:spacing w:line="288" w:lineRule="auto"/>
        <w:ind w:right="850"/>
        <w:jc w:val="left"/>
        <w:rPr>
          <w:rFonts w:cs="Arial"/>
          <w:bCs/>
        </w:rPr>
      </w:pPr>
      <w:r w:rsidRPr="003311FC">
        <w:rPr>
          <w:rFonts w:cs="Arial"/>
          <w:bCs/>
        </w:rPr>
        <w:t>Psyche: Der Tarif M enthält keine Fragen zur Psyche</w:t>
      </w:r>
    </w:p>
    <w:p w14:paraId="0E8BEDD3" w14:textId="0ED1B641" w:rsidR="003311FC" w:rsidRPr="003311FC" w:rsidRDefault="003311FC" w:rsidP="00D226C9">
      <w:pPr>
        <w:pStyle w:val="ListParagraph"/>
        <w:widowControl w:val="0"/>
        <w:numPr>
          <w:ilvl w:val="0"/>
          <w:numId w:val="41"/>
        </w:numPr>
        <w:autoSpaceDE w:val="0"/>
        <w:autoSpaceDN w:val="0"/>
        <w:adjustRightInd w:val="0"/>
        <w:spacing w:line="288" w:lineRule="auto"/>
        <w:ind w:right="850"/>
        <w:jc w:val="left"/>
        <w:rPr>
          <w:rFonts w:cs="Arial"/>
          <w:bCs/>
        </w:rPr>
      </w:pPr>
      <w:r w:rsidRPr="003311FC">
        <w:rPr>
          <w:rFonts w:cs="Arial"/>
          <w:bCs/>
        </w:rPr>
        <w:t xml:space="preserve">Mobilität: Beim gesundheitsbedingten Verlust des Führerscheins oder </w:t>
      </w:r>
      <w:r w:rsidR="00821F29">
        <w:rPr>
          <w:rFonts w:cs="Arial"/>
          <w:bCs/>
        </w:rPr>
        <w:t>beim</w:t>
      </w:r>
      <w:r w:rsidR="00821F29" w:rsidRPr="003311FC">
        <w:rPr>
          <w:rFonts w:cs="Arial"/>
          <w:bCs/>
        </w:rPr>
        <w:t xml:space="preserve"> </w:t>
      </w:r>
      <w:r w:rsidRPr="003311FC">
        <w:rPr>
          <w:rFonts w:cs="Arial"/>
          <w:bCs/>
        </w:rPr>
        <w:t xml:space="preserve">Verlust der </w:t>
      </w:r>
      <w:r w:rsidR="00D226C9">
        <w:rPr>
          <w:rFonts w:cs="Arial"/>
          <w:bCs/>
        </w:rPr>
        <w:br/>
      </w:r>
      <w:r w:rsidRPr="003311FC">
        <w:rPr>
          <w:rFonts w:cs="Arial"/>
          <w:bCs/>
        </w:rPr>
        <w:t>Fähigkeit „Nutzung ÖPNV“, „Gehen“ oder „Treppensteigen“ kann ein Teil der Rente in Form einer Teilkapitali</w:t>
      </w:r>
      <w:r w:rsidR="00D226C9">
        <w:rPr>
          <w:rFonts w:cs="Arial"/>
          <w:bCs/>
        </w:rPr>
        <w:t>sierung vorab abgerufen werden</w:t>
      </w:r>
    </w:p>
    <w:p w14:paraId="292F716C" w14:textId="77777777" w:rsidR="003311FC" w:rsidRPr="003311FC" w:rsidRDefault="003311FC" w:rsidP="00D226C9">
      <w:pPr>
        <w:widowControl w:val="0"/>
        <w:autoSpaceDE w:val="0"/>
        <w:autoSpaceDN w:val="0"/>
        <w:adjustRightInd w:val="0"/>
        <w:spacing w:line="288" w:lineRule="auto"/>
        <w:ind w:right="850"/>
        <w:jc w:val="left"/>
        <w:rPr>
          <w:rFonts w:cs="Arial"/>
          <w:bCs/>
        </w:rPr>
      </w:pPr>
    </w:p>
    <w:p w14:paraId="1C1F17CD" w14:textId="77777777" w:rsidR="003311FC" w:rsidRPr="003311FC" w:rsidRDefault="003311FC" w:rsidP="00D226C9">
      <w:pPr>
        <w:widowControl w:val="0"/>
        <w:autoSpaceDE w:val="0"/>
        <w:autoSpaceDN w:val="0"/>
        <w:adjustRightInd w:val="0"/>
        <w:spacing w:line="288" w:lineRule="auto"/>
        <w:ind w:right="850"/>
        <w:jc w:val="left"/>
        <w:rPr>
          <w:rFonts w:cs="Arial"/>
          <w:bCs/>
        </w:rPr>
      </w:pPr>
    </w:p>
    <w:p w14:paraId="6FE0C599" w14:textId="73D1AEDB" w:rsidR="003311FC" w:rsidRPr="003311FC" w:rsidRDefault="003311FC" w:rsidP="00D226C9">
      <w:pPr>
        <w:widowControl w:val="0"/>
        <w:autoSpaceDE w:val="0"/>
        <w:autoSpaceDN w:val="0"/>
        <w:adjustRightInd w:val="0"/>
        <w:spacing w:line="288" w:lineRule="auto"/>
        <w:ind w:right="850"/>
        <w:jc w:val="left"/>
        <w:rPr>
          <w:rFonts w:cs="Arial"/>
          <w:bCs/>
        </w:rPr>
      </w:pPr>
      <w:r w:rsidRPr="003311FC">
        <w:rPr>
          <w:rFonts w:cs="Arial"/>
          <w:bCs/>
        </w:rPr>
        <w:t xml:space="preserve">Sehen, Hören, Sprechen, Heben und Tragen sowie der Gebrauch von Hand und Arm sind wichtige </w:t>
      </w:r>
      <w:r w:rsidR="00D226C9">
        <w:rPr>
          <w:rFonts w:cs="Arial"/>
          <w:bCs/>
        </w:rPr>
        <w:br/>
      </w:r>
      <w:r w:rsidRPr="003311FC">
        <w:rPr>
          <w:rFonts w:cs="Arial"/>
          <w:bCs/>
        </w:rPr>
        <w:t xml:space="preserve">Fähigkeiten, die beim täglichen Leben und Arbeiten unerlässlich sind. Diese sogenannten Grundfähigkeiten bilden den Grundstein für ein selbstständiges Leben. Aber was ist, wenn z. B. durch einen Unfall oder krankheitsbedingt eine Grundfähigkeit wegfällt? Und durch den Verlust dieser Grundfähigkeit </w:t>
      </w:r>
      <w:r w:rsidR="00D226C9">
        <w:rPr>
          <w:rFonts w:cs="Arial"/>
          <w:bCs/>
        </w:rPr>
        <w:br/>
      </w:r>
      <w:r w:rsidRPr="003311FC">
        <w:rPr>
          <w:rFonts w:cs="Arial"/>
          <w:bCs/>
        </w:rPr>
        <w:t xml:space="preserve">beispielsweise das Anziehen eines Einmalhandschuhs unmöglich wird? Dieser Fall und bis zu </w:t>
      </w:r>
      <w:r w:rsidR="00D226C9">
        <w:rPr>
          <w:rFonts w:cs="Arial"/>
          <w:bCs/>
        </w:rPr>
        <w:br/>
      </w:r>
      <w:r w:rsidRPr="003311FC">
        <w:rPr>
          <w:rFonts w:cs="Arial"/>
          <w:bCs/>
        </w:rPr>
        <w:t xml:space="preserve">21 weitere Grundfähigkeiten können nun abgesichert werden. Mit </w:t>
      </w:r>
      <w:proofErr w:type="spellStart"/>
      <w:r w:rsidRPr="003311FC">
        <w:rPr>
          <w:rFonts w:cs="Arial"/>
          <w:bCs/>
        </w:rPr>
        <w:t>KlinikRente.Vitalschutz</w:t>
      </w:r>
      <w:proofErr w:type="spellEnd"/>
      <w:r w:rsidRPr="003311FC">
        <w:rPr>
          <w:rFonts w:cs="Arial"/>
          <w:bCs/>
        </w:rPr>
        <w:t xml:space="preserve">. </w:t>
      </w:r>
    </w:p>
    <w:p w14:paraId="1D096C48" w14:textId="77777777" w:rsidR="003311FC" w:rsidRPr="003311FC" w:rsidRDefault="003311FC" w:rsidP="00D226C9">
      <w:pPr>
        <w:widowControl w:val="0"/>
        <w:autoSpaceDE w:val="0"/>
        <w:autoSpaceDN w:val="0"/>
        <w:adjustRightInd w:val="0"/>
        <w:spacing w:line="288" w:lineRule="auto"/>
        <w:ind w:right="850"/>
        <w:jc w:val="left"/>
        <w:rPr>
          <w:rFonts w:cs="Arial"/>
          <w:bCs/>
        </w:rPr>
      </w:pPr>
    </w:p>
    <w:p w14:paraId="0D8BB6A3" w14:textId="1F825905" w:rsidR="003311FC" w:rsidRPr="00AF0FFB" w:rsidRDefault="003311FC" w:rsidP="00D226C9">
      <w:pPr>
        <w:widowControl w:val="0"/>
        <w:autoSpaceDE w:val="0"/>
        <w:autoSpaceDN w:val="0"/>
        <w:adjustRightInd w:val="0"/>
        <w:spacing w:line="288" w:lineRule="auto"/>
        <w:ind w:right="850"/>
        <w:jc w:val="left"/>
        <w:rPr>
          <w:rFonts w:cs="Arial"/>
          <w:b/>
          <w:bCs/>
          <w:u w:val="single"/>
        </w:rPr>
      </w:pPr>
      <w:r w:rsidRPr="00AF0FFB">
        <w:rPr>
          <w:rFonts w:cs="Arial"/>
          <w:b/>
          <w:bCs/>
          <w:u w:val="single"/>
        </w:rPr>
        <w:t>18</w:t>
      </w:r>
      <w:r w:rsidR="00821F29">
        <w:rPr>
          <w:rFonts w:cs="Arial"/>
          <w:b/>
          <w:bCs/>
          <w:u w:val="single"/>
        </w:rPr>
        <w:t xml:space="preserve"> bis </w:t>
      </w:r>
      <w:r w:rsidRPr="00AF0FFB">
        <w:rPr>
          <w:rFonts w:cs="Arial"/>
          <w:b/>
          <w:bCs/>
          <w:u w:val="single"/>
        </w:rPr>
        <w:t>22 Grundfähigkeiten in drei Tarifen</w:t>
      </w:r>
    </w:p>
    <w:p w14:paraId="43EA52B2" w14:textId="35EA48DA" w:rsidR="003311FC" w:rsidRPr="003311FC" w:rsidRDefault="00C426A8" w:rsidP="00D226C9">
      <w:pPr>
        <w:widowControl w:val="0"/>
        <w:autoSpaceDE w:val="0"/>
        <w:autoSpaceDN w:val="0"/>
        <w:adjustRightInd w:val="0"/>
        <w:spacing w:line="288" w:lineRule="auto"/>
        <w:ind w:right="850"/>
        <w:jc w:val="left"/>
        <w:rPr>
          <w:rFonts w:cs="Arial"/>
          <w:bCs/>
        </w:rPr>
      </w:pPr>
      <w:r>
        <w:rPr>
          <w:rFonts w:cs="Arial"/>
          <w:bCs/>
        </w:rPr>
        <w:t>Den Beschäftigten des Gesundheitswesens</w:t>
      </w:r>
      <w:r w:rsidR="003311FC" w:rsidRPr="003311FC">
        <w:rPr>
          <w:rFonts w:cs="Arial"/>
          <w:bCs/>
        </w:rPr>
        <w:t xml:space="preserve"> stehen drei Tarife zur Auswahl. Die Unterscheidung liegt hauptsächlich in </w:t>
      </w:r>
      <w:r>
        <w:rPr>
          <w:rFonts w:cs="Arial"/>
          <w:bCs/>
        </w:rPr>
        <w:t>den entfallenen Fragen zur Psyche</w:t>
      </w:r>
      <w:r w:rsidR="003311FC" w:rsidRPr="003311FC">
        <w:rPr>
          <w:rFonts w:cs="Arial"/>
          <w:bCs/>
        </w:rPr>
        <w:t xml:space="preserve"> im Tarif M.</w:t>
      </w:r>
    </w:p>
    <w:p w14:paraId="0F735B72" w14:textId="77777777" w:rsidR="003311FC" w:rsidRPr="003311FC" w:rsidRDefault="003311FC" w:rsidP="00D226C9">
      <w:pPr>
        <w:widowControl w:val="0"/>
        <w:autoSpaceDE w:val="0"/>
        <w:autoSpaceDN w:val="0"/>
        <w:adjustRightInd w:val="0"/>
        <w:spacing w:line="288" w:lineRule="auto"/>
        <w:ind w:right="850"/>
        <w:jc w:val="left"/>
        <w:rPr>
          <w:rFonts w:cs="Arial"/>
          <w:bCs/>
        </w:rPr>
      </w:pPr>
    </w:p>
    <w:p w14:paraId="5787E3A7" w14:textId="77777777" w:rsidR="003311FC" w:rsidRPr="003311FC" w:rsidRDefault="003311FC" w:rsidP="00D226C9">
      <w:pPr>
        <w:widowControl w:val="0"/>
        <w:autoSpaceDE w:val="0"/>
        <w:autoSpaceDN w:val="0"/>
        <w:adjustRightInd w:val="0"/>
        <w:spacing w:line="288" w:lineRule="auto"/>
        <w:ind w:right="850"/>
        <w:jc w:val="left"/>
        <w:rPr>
          <w:rFonts w:cs="Arial"/>
          <w:bCs/>
        </w:rPr>
      </w:pPr>
      <w:r w:rsidRPr="00C426A8">
        <w:rPr>
          <w:rFonts w:cs="Arial"/>
          <w:b/>
          <w:bCs/>
        </w:rPr>
        <w:t>Tarif M:</w:t>
      </w:r>
      <w:r w:rsidRPr="003311FC">
        <w:rPr>
          <w:rFonts w:cs="Arial"/>
          <w:bCs/>
        </w:rPr>
        <w:t xml:space="preserve"> Der Tarif M umfasst 18 Leistungsauslöser und sichert alle relevanten körperlichen Grundfähigkeiten ab. Das Besondere: In diesem Tarif werden keine Gesundheitsfragen zur Psyche gestellt. </w:t>
      </w:r>
    </w:p>
    <w:p w14:paraId="13356333" w14:textId="4E2E0CDB" w:rsidR="003311FC" w:rsidRPr="003311FC" w:rsidRDefault="003311FC" w:rsidP="00D226C9">
      <w:pPr>
        <w:widowControl w:val="0"/>
        <w:autoSpaceDE w:val="0"/>
        <w:autoSpaceDN w:val="0"/>
        <w:adjustRightInd w:val="0"/>
        <w:spacing w:line="288" w:lineRule="auto"/>
        <w:ind w:right="850"/>
        <w:jc w:val="left"/>
        <w:rPr>
          <w:rFonts w:cs="Arial"/>
          <w:bCs/>
        </w:rPr>
      </w:pPr>
      <w:r w:rsidRPr="00C426A8">
        <w:rPr>
          <w:rFonts w:cs="Arial"/>
          <w:b/>
          <w:bCs/>
        </w:rPr>
        <w:t>Tarif L:</w:t>
      </w:r>
      <w:r w:rsidRPr="003311FC">
        <w:rPr>
          <w:rFonts w:cs="Arial"/>
          <w:bCs/>
        </w:rPr>
        <w:t xml:space="preserve"> Der Tarif L erweitert die körperlichen Leistungsfälle um zwei psychische Leistungsfälle: </w:t>
      </w:r>
      <w:r w:rsidR="00D226C9">
        <w:rPr>
          <w:rFonts w:cs="Arial"/>
          <w:bCs/>
        </w:rPr>
        <w:br/>
      </w:r>
      <w:r w:rsidRPr="003311FC">
        <w:rPr>
          <w:rFonts w:cs="Arial"/>
          <w:bCs/>
        </w:rPr>
        <w:t>„Geistige Leistungsfähigkeit“ und „Eigenverantwortliches Handeln“</w:t>
      </w:r>
      <w:r w:rsidR="00821F29">
        <w:rPr>
          <w:rFonts w:cs="Arial"/>
          <w:bCs/>
        </w:rPr>
        <w:t>.</w:t>
      </w:r>
    </w:p>
    <w:p w14:paraId="022B53BA" w14:textId="67F8AAEE" w:rsidR="003311FC" w:rsidRPr="003311FC" w:rsidRDefault="003311FC" w:rsidP="00D226C9">
      <w:pPr>
        <w:widowControl w:val="0"/>
        <w:autoSpaceDE w:val="0"/>
        <w:autoSpaceDN w:val="0"/>
        <w:adjustRightInd w:val="0"/>
        <w:spacing w:line="288" w:lineRule="auto"/>
        <w:ind w:right="850"/>
        <w:jc w:val="left"/>
        <w:rPr>
          <w:rFonts w:cs="Arial"/>
          <w:bCs/>
        </w:rPr>
      </w:pPr>
      <w:r w:rsidRPr="00C426A8">
        <w:rPr>
          <w:rFonts w:cs="Arial"/>
          <w:b/>
          <w:bCs/>
        </w:rPr>
        <w:t>Tarif XL:</w:t>
      </w:r>
      <w:r w:rsidRPr="003311FC">
        <w:rPr>
          <w:rFonts w:cs="Arial"/>
          <w:bCs/>
        </w:rPr>
        <w:t xml:space="preserve"> Mit 22 Leistungsfällen sichert der Tarif XL die Grundfähigkeiten </w:t>
      </w:r>
      <w:r w:rsidR="00C426A8">
        <w:rPr>
          <w:rFonts w:cs="Arial"/>
          <w:bCs/>
        </w:rPr>
        <w:t xml:space="preserve">am </w:t>
      </w:r>
      <w:r w:rsidRPr="003311FC">
        <w:rPr>
          <w:rFonts w:cs="Arial"/>
          <w:bCs/>
        </w:rPr>
        <w:t>umfangreich</w:t>
      </w:r>
      <w:r w:rsidR="00C426A8">
        <w:rPr>
          <w:rFonts w:cs="Arial"/>
          <w:bCs/>
        </w:rPr>
        <w:t>sten</w:t>
      </w:r>
      <w:r w:rsidRPr="003311FC">
        <w:rPr>
          <w:rFonts w:cs="Arial"/>
          <w:bCs/>
        </w:rPr>
        <w:t xml:space="preserve"> ab. </w:t>
      </w:r>
      <w:r w:rsidR="008E16FE">
        <w:rPr>
          <w:rFonts w:cs="Arial"/>
          <w:bCs/>
        </w:rPr>
        <w:br/>
      </w:r>
      <w:bookmarkStart w:id="0" w:name="_GoBack"/>
      <w:bookmarkEnd w:id="0"/>
      <w:r w:rsidRPr="003311FC">
        <w:rPr>
          <w:rFonts w:cs="Arial"/>
          <w:bCs/>
        </w:rPr>
        <w:t xml:space="preserve">Die Leistungsauslöser „Schizophrenie“ und „schwere Depressionen“ sind zusätzlich enthalten. </w:t>
      </w:r>
    </w:p>
    <w:p w14:paraId="5337C2E3" w14:textId="77777777" w:rsidR="003311FC" w:rsidRPr="003311FC" w:rsidRDefault="003311FC" w:rsidP="00D226C9">
      <w:pPr>
        <w:widowControl w:val="0"/>
        <w:autoSpaceDE w:val="0"/>
        <w:autoSpaceDN w:val="0"/>
        <w:adjustRightInd w:val="0"/>
        <w:spacing w:line="288" w:lineRule="auto"/>
        <w:ind w:right="850"/>
        <w:jc w:val="left"/>
        <w:rPr>
          <w:rFonts w:cs="Arial"/>
          <w:bCs/>
        </w:rPr>
      </w:pPr>
    </w:p>
    <w:p w14:paraId="1D3C60C7" w14:textId="77777777" w:rsidR="003311FC" w:rsidRPr="00AF0FFB" w:rsidRDefault="003311FC" w:rsidP="00D226C9">
      <w:pPr>
        <w:widowControl w:val="0"/>
        <w:autoSpaceDE w:val="0"/>
        <w:autoSpaceDN w:val="0"/>
        <w:adjustRightInd w:val="0"/>
        <w:spacing w:line="288" w:lineRule="auto"/>
        <w:ind w:right="850"/>
        <w:jc w:val="left"/>
        <w:rPr>
          <w:rFonts w:cs="Arial"/>
          <w:b/>
          <w:bCs/>
          <w:u w:val="single"/>
        </w:rPr>
      </w:pPr>
      <w:r w:rsidRPr="00AF0FFB">
        <w:rPr>
          <w:rFonts w:cs="Arial"/>
          <w:b/>
          <w:bCs/>
          <w:u w:val="single"/>
        </w:rPr>
        <w:t>Absicherung von Mobilität und Arbeitsunfällen</w:t>
      </w:r>
    </w:p>
    <w:p w14:paraId="30596266" w14:textId="1700F58B" w:rsidR="003311FC" w:rsidRPr="003311FC" w:rsidRDefault="003311FC" w:rsidP="00D226C9">
      <w:pPr>
        <w:widowControl w:val="0"/>
        <w:autoSpaceDE w:val="0"/>
        <w:autoSpaceDN w:val="0"/>
        <w:adjustRightInd w:val="0"/>
        <w:spacing w:line="288" w:lineRule="auto"/>
        <w:ind w:right="850"/>
        <w:jc w:val="left"/>
        <w:rPr>
          <w:rFonts w:cs="Arial"/>
          <w:bCs/>
        </w:rPr>
      </w:pPr>
      <w:r w:rsidRPr="003311FC">
        <w:rPr>
          <w:rFonts w:cs="Arial"/>
          <w:bCs/>
        </w:rPr>
        <w:t xml:space="preserve">In allen Tarifen sind zwei wichtige Features enthalten: </w:t>
      </w:r>
      <w:r w:rsidR="00821F29">
        <w:rPr>
          <w:rFonts w:cs="Arial"/>
          <w:bCs/>
        </w:rPr>
        <w:t>d</w:t>
      </w:r>
      <w:r w:rsidR="00821F29" w:rsidRPr="003311FC">
        <w:rPr>
          <w:rFonts w:cs="Arial"/>
          <w:bCs/>
        </w:rPr>
        <w:t xml:space="preserve">as </w:t>
      </w:r>
      <w:r w:rsidRPr="003311FC">
        <w:rPr>
          <w:rFonts w:cs="Arial"/>
          <w:bCs/>
        </w:rPr>
        <w:t xml:space="preserve">sogenannte Mobilitätspaket und eine Zusatzleistung bei Arbeits- oder Arbeitswegunfall. Im Mobilitätspaket sind die Grundfähigkeiten „Autofahren“, „Nutzung des öffentlichen Personennahverkehrs (ÖPNV)“, „Gehen“ und „Treppensteigen“ mit einer </w:t>
      </w:r>
      <w:r w:rsidR="00D226C9">
        <w:rPr>
          <w:rFonts w:cs="Arial"/>
          <w:bCs/>
        </w:rPr>
        <w:br/>
      </w:r>
      <w:r w:rsidRPr="003311FC">
        <w:rPr>
          <w:rFonts w:cs="Arial"/>
          <w:bCs/>
        </w:rPr>
        <w:t xml:space="preserve">einmaligen Teil-Kapitalisierung von bis zu 12 monatlichen Grundfähigkeitsrenten abgesichert. </w:t>
      </w:r>
      <w:r w:rsidR="00D226C9">
        <w:rPr>
          <w:rFonts w:cs="Arial"/>
          <w:bCs/>
        </w:rPr>
        <w:br/>
      </w:r>
      <w:r w:rsidRPr="003311FC">
        <w:rPr>
          <w:rFonts w:cs="Arial"/>
          <w:bCs/>
        </w:rPr>
        <w:t xml:space="preserve">Mit diesem Vorschuss auf die Leistung können kostenintensive Umbau- und Anpassungsmaßnahmen an der Wohnung oder dem eigenen Fahrzeug finanziert werden. Verlust der Grundfähigkeit „Autofahren“ wird </w:t>
      </w:r>
      <w:r w:rsidR="00C426A8">
        <w:rPr>
          <w:rFonts w:cs="Arial"/>
          <w:bCs/>
        </w:rPr>
        <w:t>dann</w:t>
      </w:r>
      <w:r w:rsidRPr="003311FC">
        <w:rPr>
          <w:rFonts w:cs="Arial"/>
          <w:bCs/>
        </w:rPr>
        <w:t xml:space="preserve"> ausgelöst, wenn die </w:t>
      </w:r>
      <w:r w:rsidR="00821F29" w:rsidRPr="003311FC">
        <w:rPr>
          <w:rFonts w:cs="Arial"/>
          <w:bCs/>
        </w:rPr>
        <w:t>P</w:t>
      </w:r>
      <w:r w:rsidR="00821F29">
        <w:rPr>
          <w:rFonts w:cs="Arial"/>
          <w:bCs/>
        </w:rPr>
        <w:t>kw</w:t>
      </w:r>
      <w:r w:rsidRPr="003311FC">
        <w:rPr>
          <w:rFonts w:cs="Arial"/>
          <w:bCs/>
        </w:rPr>
        <w:t xml:space="preserve">-Fahrerlaubnis aus nachweislich gesundheitlichen Gründen </w:t>
      </w:r>
      <w:r w:rsidR="00D226C9">
        <w:rPr>
          <w:rFonts w:cs="Arial"/>
          <w:bCs/>
        </w:rPr>
        <w:br/>
      </w:r>
      <w:r w:rsidRPr="003311FC">
        <w:rPr>
          <w:rFonts w:cs="Arial"/>
          <w:bCs/>
        </w:rPr>
        <w:lastRenderedPageBreak/>
        <w:t>entzogen worden ist. Gerade für ambulante und stationäre Pflegekräfte ist dies ein wichtiges Argument, da ein Verlust der Mobilität die Ausübung der beruflichen Tätigkeit stark einschränken kann.</w:t>
      </w:r>
    </w:p>
    <w:p w14:paraId="7020AE0E" w14:textId="1AD887B3" w:rsidR="003311FC" w:rsidRPr="003311FC" w:rsidRDefault="003311FC" w:rsidP="00D226C9">
      <w:pPr>
        <w:widowControl w:val="0"/>
        <w:autoSpaceDE w:val="0"/>
        <w:autoSpaceDN w:val="0"/>
        <w:adjustRightInd w:val="0"/>
        <w:spacing w:line="288" w:lineRule="auto"/>
        <w:ind w:right="850"/>
        <w:jc w:val="left"/>
        <w:rPr>
          <w:rFonts w:cs="Arial"/>
          <w:bCs/>
        </w:rPr>
      </w:pPr>
      <w:r w:rsidRPr="003311FC">
        <w:rPr>
          <w:rFonts w:cs="Arial"/>
          <w:bCs/>
        </w:rPr>
        <w:t xml:space="preserve">Neben dem Mobilitätspaket wird die Branchennähe des Versorgungswerks mit einem besonderen </w:t>
      </w:r>
      <w:r w:rsidR="00D226C9">
        <w:rPr>
          <w:rFonts w:cs="Arial"/>
          <w:bCs/>
        </w:rPr>
        <w:br/>
      </w:r>
      <w:r w:rsidRPr="003311FC">
        <w:rPr>
          <w:rFonts w:cs="Arial"/>
          <w:bCs/>
        </w:rPr>
        <w:t xml:space="preserve">Feature unterstrichen. Bei Verlust einer versicherten Grundfähigkeit </w:t>
      </w:r>
      <w:r w:rsidR="00821F29">
        <w:rPr>
          <w:rFonts w:cs="Arial"/>
          <w:bCs/>
        </w:rPr>
        <w:t>infolge</w:t>
      </w:r>
      <w:r w:rsidRPr="003311FC">
        <w:rPr>
          <w:rFonts w:cs="Arial"/>
          <w:bCs/>
        </w:rPr>
        <w:t xml:space="preserve"> eines Arbeits- oder Arbeitswegunfalls wird eine einmalige Kapitalleistung in Höhe von drei garantierten monatlichen Grundfähigkeitsrenten geleistet. </w:t>
      </w:r>
    </w:p>
    <w:p w14:paraId="30C24879" w14:textId="77777777" w:rsidR="003311FC" w:rsidRPr="003311FC" w:rsidRDefault="003311FC" w:rsidP="00D226C9">
      <w:pPr>
        <w:widowControl w:val="0"/>
        <w:autoSpaceDE w:val="0"/>
        <w:autoSpaceDN w:val="0"/>
        <w:adjustRightInd w:val="0"/>
        <w:spacing w:line="288" w:lineRule="auto"/>
        <w:ind w:right="850"/>
        <w:jc w:val="left"/>
        <w:rPr>
          <w:rFonts w:cs="Arial"/>
          <w:bCs/>
        </w:rPr>
      </w:pPr>
    </w:p>
    <w:p w14:paraId="28630753" w14:textId="77777777" w:rsidR="003311FC" w:rsidRPr="00AF0FFB" w:rsidRDefault="003311FC" w:rsidP="00D226C9">
      <w:pPr>
        <w:widowControl w:val="0"/>
        <w:autoSpaceDE w:val="0"/>
        <w:autoSpaceDN w:val="0"/>
        <w:adjustRightInd w:val="0"/>
        <w:spacing w:line="288" w:lineRule="auto"/>
        <w:ind w:right="850"/>
        <w:jc w:val="left"/>
        <w:rPr>
          <w:rFonts w:cs="Arial"/>
          <w:b/>
          <w:bCs/>
          <w:u w:val="single"/>
        </w:rPr>
      </w:pPr>
      <w:r w:rsidRPr="00AF0FFB">
        <w:rPr>
          <w:rFonts w:cs="Arial"/>
          <w:b/>
          <w:bCs/>
          <w:u w:val="single"/>
        </w:rPr>
        <w:t>Individuelle Erweiterungen der Tarife</w:t>
      </w:r>
    </w:p>
    <w:p w14:paraId="7A1CCBEC" w14:textId="77777777" w:rsidR="003311FC" w:rsidRPr="003311FC" w:rsidRDefault="003311FC" w:rsidP="00D226C9">
      <w:pPr>
        <w:widowControl w:val="0"/>
        <w:autoSpaceDE w:val="0"/>
        <w:autoSpaceDN w:val="0"/>
        <w:adjustRightInd w:val="0"/>
        <w:spacing w:line="288" w:lineRule="auto"/>
        <w:ind w:right="850"/>
        <w:jc w:val="left"/>
        <w:rPr>
          <w:rFonts w:cs="Arial"/>
          <w:bCs/>
        </w:rPr>
      </w:pPr>
    </w:p>
    <w:p w14:paraId="3DC81598" w14:textId="60941D04" w:rsidR="003311FC" w:rsidRPr="003311FC" w:rsidRDefault="003311FC" w:rsidP="00D226C9">
      <w:pPr>
        <w:widowControl w:val="0"/>
        <w:autoSpaceDE w:val="0"/>
        <w:autoSpaceDN w:val="0"/>
        <w:adjustRightInd w:val="0"/>
        <w:spacing w:line="288" w:lineRule="auto"/>
        <w:ind w:right="850"/>
        <w:jc w:val="left"/>
        <w:rPr>
          <w:rFonts w:cs="Arial"/>
          <w:bCs/>
        </w:rPr>
      </w:pPr>
      <w:r w:rsidRPr="003311FC">
        <w:rPr>
          <w:rFonts w:cs="Arial"/>
          <w:bCs/>
        </w:rPr>
        <w:t xml:space="preserve">Zusätzlich zu einer der drei Tarif-Varianten können Kunden die auch aus der </w:t>
      </w:r>
      <w:proofErr w:type="spellStart"/>
      <w:r w:rsidRPr="003311FC">
        <w:rPr>
          <w:rFonts w:cs="Arial"/>
          <w:bCs/>
        </w:rPr>
        <w:t>KlinikRente.BU</w:t>
      </w:r>
      <w:proofErr w:type="spellEnd"/>
      <w:r w:rsidRPr="003311FC">
        <w:rPr>
          <w:rFonts w:cs="Arial"/>
          <w:bCs/>
        </w:rPr>
        <w:t xml:space="preserve"> bekannten Produkt-Optionen auswählen. Zu diesen gehören die „Option für Schutz bei schweren Erkrankungen“, „&lt;&lt;care&gt;&gt;-Optionen“ und „Anschluss-Option Pflegerente“. Mit den verschiedenen Optionen können </w:t>
      </w:r>
      <w:r w:rsidR="00D226C9">
        <w:rPr>
          <w:rFonts w:cs="Arial"/>
          <w:bCs/>
        </w:rPr>
        <w:br/>
      </w:r>
      <w:r w:rsidRPr="003311FC">
        <w:rPr>
          <w:rFonts w:cs="Arial"/>
          <w:bCs/>
        </w:rPr>
        <w:t xml:space="preserve">zusätzliche Kapitalleistungen oder eine Erweiterung der Grundfähigkeitsrente im Falle bestimmter </w:t>
      </w:r>
      <w:r w:rsidR="00D226C9">
        <w:rPr>
          <w:rFonts w:cs="Arial"/>
          <w:bCs/>
        </w:rPr>
        <w:br/>
      </w:r>
      <w:r w:rsidRPr="003311FC">
        <w:rPr>
          <w:rFonts w:cs="Arial"/>
          <w:bCs/>
        </w:rPr>
        <w:t xml:space="preserve">Erkrankungen oder des Pflegefalls vereinbart werden. Somit können Kunden die Absicherung noch </w:t>
      </w:r>
      <w:r w:rsidR="00D226C9">
        <w:rPr>
          <w:rFonts w:cs="Arial"/>
          <w:bCs/>
        </w:rPr>
        <w:br/>
      </w:r>
      <w:r w:rsidRPr="003311FC">
        <w:rPr>
          <w:rFonts w:cs="Arial"/>
          <w:bCs/>
        </w:rPr>
        <w:t xml:space="preserve">weiter </w:t>
      </w:r>
      <w:r w:rsidR="00751D49" w:rsidRPr="003311FC">
        <w:rPr>
          <w:rFonts w:cs="Arial"/>
          <w:bCs/>
        </w:rPr>
        <w:t>a</w:t>
      </w:r>
      <w:r w:rsidR="00751D49">
        <w:rPr>
          <w:rFonts w:cs="Arial"/>
          <w:bCs/>
        </w:rPr>
        <w:t xml:space="preserve">n </w:t>
      </w:r>
      <w:r w:rsidRPr="003311FC">
        <w:rPr>
          <w:rFonts w:cs="Arial"/>
          <w:bCs/>
        </w:rPr>
        <w:t>ihre</w:t>
      </w:r>
      <w:r w:rsidR="00C426A8">
        <w:rPr>
          <w:rFonts w:cs="Arial"/>
          <w:bCs/>
        </w:rPr>
        <w:t>n</w:t>
      </w:r>
      <w:r w:rsidRPr="003311FC">
        <w:rPr>
          <w:rFonts w:cs="Arial"/>
          <w:bCs/>
        </w:rPr>
        <w:t xml:space="preserve"> persönlichen </w:t>
      </w:r>
      <w:r w:rsidR="00C426A8">
        <w:rPr>
          <w:rFonts w:cs="Arial"/>
          <w:bCs/>
        </w:rPr>
        <w:t>Bedarf</w:t>
      </w:r>
      <w:r w:rsidRPr="003311FC">
        <w:rPr>
          <w:rFonts w:cs="Arial"/>
          <w:bCs/>
        </w:rPr>
        <w:t xml:space="preserve"> anpassen. </w:t>
      </w:r>
    </w:p>
    <w:p w14:paraId="3FF1419C" w14:textId="77777777" w:rsidR="003311FC" w:rsidRPr="003311FC" w:rsidRDefault="003311FC" w:rsidP="00D226C9">
      <w:pPr>
        <w:widowControl w:val="0"/>
        <w:autoSpaceDE w:val="0"/>
        <w:autoSpaceDN w:val="0"/>
        <w:adjustRightInd w:val="0"/>
        <w:spacing w:line="288" w:lineRule="auto"/>
        <w:ind w:right="850"/>
        <w:jc w:val="left"/>
        <w:rPr>
          <w:rFonts w:cs="Arial"/>
          <w:bCs/>
        </w:rPr>
      </w:pPr>
    </w:p>
    <w:p w14:paraId="256ECBE6" w14:textId="77777777" w:rsidR="003311FC" w:rsidRPr="00AF0FFB" w:rsidRDefault="003311FC" w:rsidP="00D226C9">
      <w:pPr>
        <w:widowControl w:val="0"/>
        <w:autoSpaceDE w:val="0"/>
        <w:autoSpaceDN w:val="0"/>
        <w:adjustRightInd w:val="0"/>
        <w:spacing w:line="288" w:lineRule="auto"/>
        <w:ind w:right="850"/>
        <w:jc w:val="left"/>
        <w:rPr>
          <w:rFonts w:cs="Arial"/>
          <w:b/>
          <w:bCs/>
          <w:u w:val="single"/>
        </w:rPr>
      </w:pPr>
      <w:r w:rsidRPr="00AF0FFB">
        <w:rPr>
          <w:rFonts w:cs="Arial"/>
          <w:b/>
          <w:bCs/>
          <w:u w:val="single"/>
        </w:rPr>
        <w:t>Das Gesundheitswesen ist eine wachsende Branche mit vielen Facetten</w:t>
      </w:r>
    </w:p>
    <w:p w14:paraId="2691024F" w14:textId="77777777" w:rsidR="003311FC" w:rsidRPr="003311FC" w:rsidRDefault="003311FC" w:rsidP="00D226C9">
      <w:pPr>
        <w:widowControl w:val="0"/>
        <w:autoSpaceDE w:val="0"/>
        <w:autoSpaceDN w:val="0"/>
        <w:adjustRightInd w:val="0"/>
        <w:spacing w:line="288" w:lineRule="auto"/>
        <w:ind w:right="850"/>
        <w:jc w:val="left"/>
        <w:rPr>
          <w:rFonts w:cs="Arial"/>
          <w:bCs/>
        </w:rPr>
      </w:pPr>
    </w:p>
    <w:p w14:paraId="7454EB84" w14:textId="0DC3E6D5" w:rsidR="00906D1D" w:rsidRPr="008E72DE" w:rsidRDefault="003311FC" w:rsidP="00D226C9">
      <w:pPr>
        <w:widowControl w:val="0"/>
        <w:autoSpaceDE w:val="0"/>
        <w:autoSpaceDN w:val="0"/>
        <w:adjustRightInd w:val="0"/>
        <w:spacing w:line="288" w:lineRule="auto"/>
        <w:ind w:right="850"/>
        <w:jc w:val="left"/>
        <w:rPr>
          <w:rFonts w:cs="Arial"/>
          <w:b/>
        </w:rPr>
      </w:pPr>
      <w:r w:rsidRPr="003311FC">
        <w:rPr>
          <w:rFonts w:cs="Arial"/>
          <w:bCs/>
        </w:rPr>
        <w:t>Immer mehr Beschäftigte arbeiten im Gesundheitswesen. Zwische</w:t>
      </w:r>
      <w:r w:rsidR="008D4367">
        <w:rPr>
          <w:rFonts w:cs="Arial"/>
          <w:bCs/>
        </w:rPr>
        <w:t>n 2012 und 2016</w:t>
      </w:r>
      <w:r w:rsidRPr="003311FC">
        <w:rPr>
          <w:rFonts w:cs="Arial"/>
          <w:bCs/>
        </w:rPr>
        <w:t xml:space="preserve"> ist die Zahl der </w:t>
      </w:r>
      <w:r w:rsidR="00D226C9">
        <w:rPr>
          <w:rFonts w:cs="Arial"/>
          <w:bCs/>
        </w:rPr>
        <w:br/>
      </w:r>
      <w:r w:rsidRPr="003311FC">
        <w:rPr>
          <w:rFonts w:cs="Arial"/>
          <w:bCs/>
        </w:rPr>
        <w:t xml:space="preserve">Beschäftigten von </w:t>
      </w:r>
      <w:r w:rsidR="008D4367">
        <w:rPr>
          <w:rFonts w:cs="Arial"/>
          <w:bCs/>
        </w:rPr>
        <w:t>rund 5 Millionen</w:t>
      </w:r>
      <w:r w:rsidRPr="003311FC">
        <w:rPr>
          <w:rFonts w:cs="Arial"/>
          <w:bCs/>
        </w:rPr>
        <w:t xml:space="preserve"> auf</w:t>
      </w:r>
      <w:r w:rsidR="008D4367">
        <w:rPr>
          <w:rFonts w:cs="Arial"/>
          <w:bCs/>
        </w:rPr>
        <w:t xml:space="preserve"> rund</w:t>
      </w:r>
      <w:r w:rsidRPr="003311FC">
        <w:rPr>
          <w:rFonts w:cs="Arial"/>
          <w:bCs/>
        </w:rPr>
        <w:t xml:space="preserve"> 5,5 Millionen angestiegen. Hierzu zählen aber nicht nur </w:t>
      </w:r>
      <w:r w:rsidR="00D226C9">
        <w:rPr>
          <w:rFonts w:cs="Arial"/>
          <w:bCs/>
        </w:rPr>
        <w:br/>
      </w:r>
      <w:r w:rsidRPr="003311FC">
        <w:rPr>
          <w:rFonts w:cs="Arial"/>
          <w:bCs/>
        </w:rPr>
        <w:t xml:space="preserve">Alten- Krankenpflegekräfte, Ärzte und Ärztinnen und Apothekenkräfte. Auch Berufe wie </w:t>
      </w:r>
      <w:r w:rsidR="00D226C9" w:rsidRPr="003311FC">
        <w:rPr>
          <w:rFonts w:cs="Arial"/>
          <w:bCs/>
        </w:rPr>
        <w:t>Verwaltungs</w:t>
      </w:r>
      <w:r w:rsidR="00D226C9">
        <w:rPr>
          <w:rFonts w:cs="Arial"/>
          <w:bCs/>
        </w:rPr>
        <w:t>-angestellte</w:t>
      </w:r>
      <w:r w:rsidRPr="003311FC">
        <w:rPr>
          <w:rFonts w:cs="Arial"/>
          <w:bCs/>
        </w:rPr>
        <w:t xml:space="preserve">, IT-Fachkräfte und kaufmännische Berufe gehören mit dazu. Ebenfalls </w:t>
      </w:r>
      <w:r w:rsidR="008D4367">
        <w:rPr>
          <w:rFonts w:cs="Arial"/>
          <w:bCs/>
        </w:rPr>
        <w:t xml:space="preserve">nimmt </w:t>
      </w:r>
      <w:r w:rsidRPr="003311FC">
        <w:rPr>
          <w:rFonts w:cs="Arial"/>
          <w:bCs/>
        </w:rPr>
        <w:t xml:space="preserve">die Anzahl an Azubis und Studierenden in Gesundheitsberufen immer weiter zu. </w:t>
      </w:r>
      <w:r w:rsidR="00C426A8" w:rsidRPr="00C426A8">
        <w:rPr>
          <w:rFonts w:cs="Arial"/>
          <w:bCs/>
        </w:rPr>
        <w:t>Die Beschäftigten des Gesundheitswesens und ihre Angehörigen, sofern ein Familienmitglied bereits einen KlinikRente-Vertrag abgeschlossen hat, können mit den Produkten aus der KlinikRente</w:t>
      </w:r>
      <w:r w:rsidR="00D263B9">
        <w:rPr>
          <w:rFonts w:cs="Arial"/>
          <w:bCs/>
        </w:rPr>
        <w:t>-</w:t>
      </w:r>
      <w:r w:rsidR="00C426A8" w:rsidRPr="00C426A8">
        <w:rPr>
          <w:rFonts w:cs="Arial"/>
          <w:bCs/>
        </w:rPr>
        <w:t>Einkommensabsicherung vorsorgen.</w:t>
      </w:r>
    </w:p>
    <w:p w14:paraId="78DC0DC0" w14:textId="77777777" w:rsidR="008E72DE" w:rsidRPr="008E72DE" w:rsidRDefault="008E72DE" w:rsidP="00D226C9">
      <w:pPr>
        <w:widowControl w:val="0"/>
        <w:autoSpaceDE w:val="0"/>
        <w:autoSpaceDN w:val="0"/>
        <w:adjustRightInd w:val="0"/>
        <w:spacing w:line="288" w:lineRule="auto"/>
        <w:ind w:right="850"/>
        <w:jc w:val="left"/>
        <w:rPr>
          <w:rFonts w:cs="Arial"/>
        </w:rPr>
      </w:pPr>
    </w:p>
    <w:p w14:paraId="2D08870C" w14:textId="77777777" w:rsidR="00906D1D" w:rsidRPr="008E72DE" w:rsidRDefault="00906D1D" w:rsidP="00D226C9">
      <w:pPr>
        <w:widowControl w:val="0"/>
        <w:autoSpaceDE w:val="0"/>
        <w:autoSpaceDN w:val="0"/>
        <w:adjustRightInd w:val="0"/>
        <w:spacing w:line="288" w:lineRule="auto"/>
        <w:ind w:right="850"/>
        <w:jc w:val="left"/>
        <w:rPr>
          <w:rFonts w:cs="Arial"/>
        </w:rPr>
      </w:pPr>
      <w:r w:rsidRPr="008E72DE">
        <w:rPr>
          <w:rFonts w:cs="Arial"/>
        </w:rPr>
        <w:t xml:space="preserve">Medienkontakt </w:t>
      </w:r>
    </w:p>
    <w:p w14:paraId="3B319A6C" w14:textId="6024F33E" w:rsidR="00906D1D" w:rsidRPr="008E72DE" w:rsidRDefault="00906D1D" w:rsidP="00D226C9">
      <w:pPr>
        <w:widowControl w:val="0"/>
        <w:autoSpaceDE w:val="0"/>
        <w:autoSpaceDN w:val="0"/>
        <w:adjustRightInd w:val="0"/>
        <w:spacing w:line="288" w:lineRule="auto"/>
        <w:ind w:right="850"/>
        <w:jc w:val="left"/>
        <w:rPr>
          <w:rFonts w:cs="Arial"/>
        </w:rPr>
      </w:pPr>
      <w:r w:rsidRPr="008E72DE">
        <w:rPr>
          <w:rFonts w:cs="Arial"/>
        </w:rPr>
        <w:t>Versorgungswerk KlinikRente</w:t>
      </w:r>
      <w:r w:rsidRPr="008E72DE">
        <w:rPr>
          <w:rFonts w:cs="Arial"/>
        </w:rPr>
        <w:br/>
      </w:r>
      <w:r w:rsidR="008D4367">
        <w:rPr>
          <w:rFonts w:cs="Arial"/>
        </w:rPr>
        <w:t>Christoph Hemkendreis</w:t>
      </w:r>
      <w:r w:rsidRPr="008E72DE">
        <w:rPr>
          <w:rFonts w:cs="Arial"/>
        </w:rPr>
        <w:t xml:space="preserve">, </w:t>
      </w:r>
      <w:r w:rsidR="008D4367">
        <w:rPr>
          <w:rFonts w:cs="Arial"/>
        </w:rPr>
        <w:t>Marketing Manager</w:t>
      </w:r>
    </w:p>
    <w:p w14:paraId="78FDEA83" w14:textId="77777777" w:rsidR="00906D1D" w:rsidRPr="008E72DE" w:rsidRDefault="00906D1D" w:rsidP="00D226C9">
      <w:pPr>
        <w:widowControl w:val="0"/>
        <w:autoSpaceDE w:val="0"/>
        <w:autoSpaceDN w:val="0"/>
        <w:adjustRightInd w:val="0"/>
        <w:spacing w:line="288" w:lineRule="auto"/>
        <w:ind w:right="850"/>
        <w:jc w:val="left"/>
        <w:rPr>
          <w:rFonts w:cs="Arial"/>
        </w:rPr>
      </w:pPr>
      <w:r w:rsidRPr="008E72DE">
        <w:rPr>
          <w:rFonts w:cs="Arial"/>
        </w:rPr>
        <w:t>Robert-</w:t>
      </w:r>
      <w:proofErr w:type="spellStart"/>
      <w:r w:rsidRPr="008E72DE">
        <w:rPr>
          <w:rFonts w:cs="Arial"/>
        </w:rPr>
        <w:t>Perthel</w:t>
      </w:r>
      <w:proofErr w:type="spellEnd"/>
      <w:r w:rsidRPr="008E72DE">
        <w:rPr>
          <w:rFonts w:cs="Arial"/>
        </w:rPr>
        <w:t>-Straße 4, 50739 Köln</w:t>
      </w:r>
      <w:r w:rsidRPr="008E72DE">
        <w:rPr>
          <w:rFonts w:cs="Arial"/>
        </w:rPr>
        <w:br/>
        <w:t>Telefon: 0221 292093-10</w:t>
      </w:r>
      <w:r w:rsidRPr="008E72DE">
        <w:rPr>
          <w:rFonts w:cs="Arial"/>
        </w:rPr>
        <w:br/>
        <w:t>Telefax: 0221 292093-70</w:t>
      </w:r>
    </w:p>
    <w:p w14:paraId="401A9628" w14:textId="296866A4" w:rsidR="00C57C2E" w:rsidRDefault="00906D1D" w:rsidP="00D226C9">
      <w:pPr>
        <w:widowControl w:val="0"/>
        <w:autoSpaceDE w:val="0"/>
        <w:autoSpaceDN w:val="0"/>
        <w:adjustRightInd w:val="0"/>
        <w:spacing w:line="288" w:lineRule="auto"/>
        <w:ind w:right="850"/>
        <w:jc w:val="left"/>
        <w:rPr>
          <w:rFonts w:cs="Arial"/>
        </w:rPr>
      </w:pPr>
      <w:r w:rsidRPr="008E72DE">
        <w:rPr>
          <w:rFonts w:cs="Arial"/>
        </w:rPr>
        <w:t xml:space="preserve">E-Mail: </w:t>
      </w:r>
      <w:hyperlink r:id="rId8" w:history="1">
        <w:r w:rsidRPr="008E72DE">
          <w:rPr>
            <w:rStyle w:val="Hyperlink"/>
            <w:rFonts w:cs="Arial"/>
          </w:rPr>
          <w:t>info@klinikrente.de</w:t>
        </w:r>
      </w:hyperlink>
      <w:r w:rsidRPr="008E72DE">
        <w:rPr>
          <w:rFonts w:cs="Arial"/>
        </w:rPr>
        <w:br/>
        <w:t>www.klinikrente.de</w:t>
      </w:r>
    </w:p>
    <w:p w14:paraId="6068BA05" w14:textId="77777777" w:rsidR="00C57C2E" w:rsidRPr="00C57C2E" w:rsidRDefault="00C57C2E" w:rsidP="00D226C9">
      <w:pPr>
        <w:spacing w:line="288" w:lineRule="auto"/>
        <w:rPr>
          <w:rFonts w:cs="Arial"/>
        </w:rPr>
      </w:pPr>
    </w:p>
    <w:p w14:paraId="41C24AE1" w14:textId="77777777" w:rsidR="00C57C2E" w:rsidRPr="00C57C2E" w:rsidRDefault="00C57C2E" w:rsidP="00D226C9">
      <w:pPr>
        <w:spacing w:line="288" w:lineRule="auto"/>
        <w:rPr>
          <w:rFonts w:cs="Arial"/>
        </w:rPr>
      </w:pPr>
    </w:p>
    <w:p w14:paraId="2B717592" w14:textId="77777777" w:rsidR="00C57C2E" w:rsidRPr="00C57C2E" w:rsidRDefault="00C57C2E" w:rsidP="00D226C9">
      <w:pPr>
        <w:spacing w:line="288" w:lineRule="auto"/>
        <w:rPr>
          <w:rFonts w:cs="Arial"/>
        </w:rPr>
      </w:pPr>
    </w:p>
    <w:p w14:paraId="465175C4" w14:textId="77777777" w:rsidR="00C57C2E" w:rsidRPr="00C57C2E" w:rsidRDefault="00C57C2E" w:rsidP="00D226C9">
      <w:pPr>
        <w:spacing w:line="288" w:lineRule="auto"/>
        <w:rPr>
          <w:rFonts w:cs="Arial"/>
        </w:rPr>
      </w:pPr>
    </w:p>
    <w:p w14:paraId="645610F7" w14:textId="77777777" w:rsidR="00C57C2E" w:rsidRPr="00C57C2E" w:rsidRDefault="00C57C2E" w:rsidP="00D226C9">
      <w:pPr>
        <w:spacing w:line="288" w:lineRule="auto"/>
        <w:rPr>
          <w:rFonts w:cs="Arial"/>
        </w:rPr>
      </w:pPr>
    </w:p>
    <w:p w14:paraId="27254C8C" w14:textId="77777777" w:rsidR="00C57C2E" w:rsidRPr="00C57C2E" w:rsidRDefault="00C57C2E" w:rsidP="00D226C9">
      <w:pPr>
        <w:spacing w:line="288" w:lineRule="auto"/>
        <w:rPr>
          <w:rFonts w:cs="Arial"/>
        </w:rPr>
      </w:pPr>
    </w:p>
    <w:p w14:paraId="70213051" w14:textId="77777777" w:rsidR="00C57C2E" w:rsidRPr="00C57C2E" w:rsidRDefault="00C57C2E" w:rsidP="00D226C9">
      <w:pPr>
        <w:spacing w:line="288" w:lineRule="auto"/>
        <w:rPr>
          <w:rFonts w:cs="Arial"/>
        </w:rPr>
      </w:pPr>
    </w:p>
    <w:p w14:paraId="0625D9A0" w14:textId="77777777" w:rsidR="00C57C2E" w:rsidRPr="00C57C2E" w:rsidRDefault="00C57C2E" w:rsidP="00D226C9">
      <w:pPr>
        <w:spacing w:line="288" w:lineRule="auto"/>
        <w:rPr>
          <w:rFonts w:cs="Arial"/>
        </w:rPr>
      </w:pPr>
    </w:p>
    <w:p w14:paraId="14C942DA" w14:textId="77777777" w:rsidR="00C57C2E" w:rsidRPr="00C57C2E" w:rsidRDefault="00C57C2E" w:rsidP="00D226C9">
      <w:pPr>
        <w:spacing w:line="288" w:lineRule="auto"/>
        <w:rPr>
          <w:rFonts w:cs="Arial"/>
        </w:rPr>
      </w:pPr>
    </w:p>
    <w:p w14:paraId="60372368" w14:textId="77777777" w:rsidR="00C57C2E" w:rsidRPr="00C57C2E" w:rsidRDefault="00C57C2E" w:rsidP="00D226C9">
      <w:pPr>
        <w:spacing w:line="288" w:lineRule="auto"/>
        <w:rPr>
          <w:rFonts w:cs="Arial"/>
        </w:rPr>
      </w:pPr>
    </w:p>
    <w:p w14:paraId="0ECBBD1F" w14:textId="77777777" w:rsidR="00C57C2E" w:rsidRPr="00C57C2E" w:rsidRDefault="00C57C2E" w:rsidP="00D226C9">
      <w:pPr>
        <w:spacing w:line="288" w:lineRule="auto"/>
        <w:rPr>
          <w:rFonts w:cs="Arial"/>
        </w:rPr>
      </w:pPr>
    </w:p>
    <w:p w14:paraId="0E48C9DF" w14:textId="77777777" w:rsidR="00C57C2E" w:rsidRPr="00C57C2E" w:rsidRDefault="00C57C2E" w:rsidP="00D226C9">
      <w:pPr>
        <w:spacing w:line="288" w:lineRule="auto"/>
        <w:rPr>
          <w:rFonts w:cs="Arial"/>
        </w:rPr>
      </w:pPr>
    </w:p>
    <w:p w14:paraId="25365E0C" w14:textId="1975267D" w:rsidR="00C57C2E" w:rsidRDefault="00C57C2E" w:rsidP="00D226C9">
      <w:pPr>
        <w:spacing w:line="288" w:lineRule="auto"/>
        <w:rPr>
          <w:rFonts w:cs="Arial"/>
        </w:rPr>
      </w:pPr>
    </w:p>
    <w:p w14:paraId="3E523EE9" w14:textId="77777777" w:rsidR="007051F8" w:rsidRPr="00C57C2E" w:rsidRDefault="007051F8" w:rsidP="00D226C9">
      <w:pPr>
        <w:spacing w:line="288" w:lineRule="auto"/>
        <w:jc w:val="right"/>
        <w:rPr>
          <w:rFonts w:cs="Arial"/>
        </w:rPr>
      </w:pPr>
    </w:p>
    <w:sectPr w:rsidR="007051F8" w:rsidRPr="00C57C2E" w:rsidSect="008E16FE">
      <w:headerReference w:type="default" r:id="rId9"/>
      <w:footerReference w:type="default" r:id="rId10"/>
      <w:headerReference w:type="first" r:id="rId11"/>
      <w:footerReference w:type="first" r:id="rId12"/>
      <w:pgSz w:w="11900" w:h="16820" w:code="9"/>
      <w:pgMar w:top="1701" w:right="709" w:bottom="1134" w:left="1134" w:header="680" w:footer="567" w:gutter="0"/>
      <w:pgNumType w:start="1"/>
      <w:cols w:space="720"/>
      <w:noEndnote/>
      <w:titlePg/>
      <w:docGrid w:linePitch="272"/>
      <w:printerSettings r:id="rId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80556" w14:textId="77777777" w:rsidR="00F54AB1" w:rsidRDefault="00F54AB1">
      <w:r>
        <w:separator/>
      </w:r>
    </w:p>
  </w:endnote>
  <w:endnote w:type="continuationSeparator" w:id="0">
    <w:p w14:paraId="63BBF3D7" w14:textId="77777777" w:rsidR="00F54AB1" w:rsidRDefault="00F5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llianz Sans Light">
    <w:altName w:val="Times New Roman"/>
    <w:charset w:val="00"/>
    <w:family w:val="auto"/>
    <w:pitch w:val="variable"/>
    <w:sig w:usb0="00000001" w:usb1="5000214A" w:usb2="00000010" w:usb3="00000000" w:csb0="0000001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C3EE7" w14:textId="2BC67FBE" w:rsidR="00906D1D" w:rsidRPr="00CA014F" w:rsidRDefault="008E72DE">
    <w:pPr>
      <w:pStyle w:val="Footer"/>
      <w:jc w:val="right"/>
      <w:rPr>
        <w:rFonts w:ascii="Allianz Sans Light" w:hAnsi="Allianz Sans Light"/>
        <w:sz w:val="16"/>
      </w:rPr>
    </w:pPr>
    <w:r>
      <w:rPr>
        <w:noProof/>
        <w:lang w:val="en-US" w:eastAsia="en-US"/>
      </w:rPr>
      <mc:AlternateContent>
        <mc:Choice Requires="wps">
          <w:drawing>
            <wp:anchor distT="0" distB="0" distL="114300" distR="114300" simplePos="0" relativeHeight="251667456" behindDoc="0" locked="0" layoutInCell="1" allowOverlap="1" wp14:anchorId="684948FA" wp14:editId="0A84B651">
              <wp:simplePos x="0" y="0"/>
              <wp:positionH relativeFrom="column">
                <wp:posOffset>6252210</wp:posOffset>
              </wp:positionH>
              <wp:positionV relativeFrom="paragraph">
                <wp:posOffset>-2964815</wp:posOffset>
              </wp:positionV>
              <wp:extent cx="372110" cy="3389630"/>
              <wp:effectExtent l="0" t="0" r="889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3389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ED5A34" w14:textId="77777777" w:rsidR="00C57C2E" w:rsidRPr="00C57C2E" w:rsidRDefault="00C57C2E" w:rsidP="00C57C2E">
                          <w:pPr>
                            <w:rPr>
                              <w:rFonts w:cs="Arial"/>
                              <w:color w:val="A6A6A6" w:themeColor="background1" w:themeShade="A6"/>
                              <w:sz w:val="12"/>
                              <w:szCs w:val="12"/>
                            </w:rPr>
                          </w:pPr>
                          <w:r w:rsidRPr="00C57C2E">
                            <w:rPr>
                              <w:rFonts w:cs="Arial"/>
                              <w:color w:val="A6A6A6" w:themeColor="background1" w:themeShade="A6"/>
                              <w:sz w:val="12"/>
                              <w:szCs w:val="12"/>
                            </w:rPr>
                            <w:fldChar w:fldCharType="begin"/>
                          </w:r>
                          <w:r w:rsidRPr="00C57C2E">
                            <w:rPr>
                              <w:rFonts w:cs="Arial"/>
                              <w:color w:val="A6A6A6" w:themeColor="background1" w:themeShade="A6"/>
                              <w:sz w:val="12"/>
                              <w:szCs w:val="12"/>
                            </w:rPr>
                            <w:instrText xml:space="preserve"> FILENAME   \* MERGEFORMAT </w:instrText>
                          </w:r>
                          <w:r w:rsidRPr="00C57C2E">
                            <w:rPr>
                              <w:rFonts w:cs="Arial"/>
                              <w:color w:val="A6A6A6" w:themeColor="background1" w:themeShade="A6"/>
                              <w:sz w:val="12"/>
                              <w:szCs w:val="12"/>
                            </w:rPr>
                            <w:fldChar w:fldCharType="separate"/>
                          </w:r>
                          <w:r w:rsidR="008E16FE">
                            <w:rPr>
                              <w:rFonts w:cs="Arial"/>
                              <w:noProof/>
                              <w:color w:val="A6A6A6" w:themeColor="background1" w:themeShade="A6"/>
                              <w:sz w:val="12"/>
                              <w:szCs w:val="12"/>
                            </w:rPr>
                            <w:t>KR.Allg.Presseerklärung-Vitalschutz_2018-07-02.docx</w:t>
                          </w:r>
                          <w:r w:rsidRPr="00C57C2E">
                            <w:rPr>
                              <w:rFonts w:cs="Arial"/>
                              <w:noProof/>
                              <w:color w:val="A6A6A6" w:themeColor="background1" w:themeShade="A6"/>
                              <w:sz w:val="12"/>
                              <w:szCs w:val="12"/>
                            </w:rPr>
                            <w:fldChar w:fldCharType="end"/>
                          </w:r>
                        </w:p>
                        <w:p w14:paraId="30E16560" w14:textId="6A732D07" w:rsidR="00906D1D" w:rsidRPr="00906D1D" w:rsidRDefault="00906D1D" w:rsidP="00906D1D">
                          <w:pPr>
                            <w:rPr>
                              <w:color w:val="A6A6A6" w:themeColor="background1" w:themeShade="A6"/>
                              <w:sz w:val="12"/>
                              <w:szCs w:val="1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948FA" id="_x0000_t202" coordsize="21600,21600" o:spt="202" path="m0,0l0,21600,21600,21600,21600,0xe">
              <v:stroke joinstyle="miter"/>
              <v:path gradientshapeok="t" o:connecttype="rect"/>
            </v:shapetype>
            <v:shape id="Text Box 1" o:spid="_x0000_s1026" type="#_x0000_t202" style="position:absolute;left:0;text-align:left;margin-left:492.3pt;margin-top:-233.4pt;width:29.3pt;height:26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" stroked="f">
              <v:textbox style="layout-flow:vertical;mso-layout-flow-alt:bottom-to-top">
                <w:txbxContent>
                  <w:p w14:paraId="70ED5A34" w14:textId="77777777" w:rsidR="00C57C2E" w:rsidRPr="00C57C2E" w:rsidRDefault="00C57C2E" w:rsidP="00C57C2E">
                    <w:pPr>
                      <w:rPr>
                        <w:rFonts w:cs="Arial"/>
                        <w:color w:val="A6A6A6" w:themeColor="background1" w:themeShade="A6"/>
                        <w:sz w:val="12"/>
                        <w:szCs w:val="12"/>
                      </w:rPr>
                    </w:pPr>
                    <w:r w:rsidRPr="00C57C2E">
                      <w:rPr>
                        <w:rFonts w:cs="Arial"/>
                        <w:color w:val="A6A6A6" w:themeColor="background1" w:themeShade="A6"/>
                        <w:sz w:val="12"/>
                        <w:szCs w:val="12"/>
                      </w:rPr>
                      <w:fldChar w:fldCharType="begin"/>
                    </w:r>
                    <w:r w:rsidRPr="00C57C2E">
                      <w:rPr>
                        <w:rFonts w:cs="Arial"/>
                        <w:color w:val="A6A6A6" w:themeColor="background1" w:themeShade="A6"/>
                        <w:sz w:val="12"/>
                        <w:szCs w:val="12"/>
                      </w:rPr>
                      <w:instrText xml:space="preserve"> FILENAME   \* MERGEFORMAT </w:instrText>
                    </w:r>
                    <w:r w:rsidRPr="00C57C2E">
                      <w:rPr>
                        <w:rFonts w:cs="Arial"/>
                        <w:color w:val="A6A6A6" w:themeColor="background1" w:themeShade="A6"/>
                        <w:sz w:val="12"/>
                        <w:szCs w:val="12"/>
                      </w:rPr>
                      <w:fldChar w:fldCharType="separate"/>
                    </w:r>
                    <w:r w:rsidR="008E16FE">
                      <w:rPr>
                        <w:rFonts w:cs="Arial"/>
                        <w:noProof/>
                        <w:color w:val="A6A6A6" w:themeColor="background1" w:themeShade="A6"/>
                        <w:sz w:val="12"/>
                        <w:szCs w:val="12"/>
                      </w:rPr>
                      <w:t>KR.Allg.Presseerklärung-Vitalschutz_2018-07-02.docx</w:t>
                    </w:r>
                    <w:r w:rsidRPr="00C57C2E">
                      <w:rPr>
                        <w:rFonts w:cs="Arial"/>
                        <w:noProof/>
                        <w:color w:val="A6A6A6" w:themeColor="background1" w:themeShade="A6"/>
                        <w:sz w:val="12"/>
                        <w:szCs w:val="12"/>
                      </w:rPr>
                      <w:fldChar w:fldCharType="end"/>
                    </w:r>
                  </w:p>
                  <w:p w14:paraId="30E16560" w14:textId="6A732D07" w:rsidR="00906D1D" w:rsidRPr="00906D1D" w:rsidRDefault="00906D1D" w:rsidP="00906D1D">
                    <w:pPr>
                      <w:rPr>
                        <w:color w:val="A6A6A6" w:themeColor="background1" w:themeShade="A6"/>
                        <w:sz w:val="12"/>
                        <w:szCs w:val="12"/>
                      </w:rPr>
                    </w:pPr>
                  </w:p>
                </w:txbxContent>
              </v:textbox>
            </v:shape>
          </w:pict>
        </mc:Fallback>
      </mc:AlternateContent>
    </w:r>
  </w:p>
  <w:p w14:paraId="7FB5E82D" w14:textId="019686E4" w:rsidR="00906D1D" w:rsidRDefault="00BF7A05">
    <w:pPr>
      <w:pStyle w:val="Footer"/>
    </w:pPr>
    <w:r w:rsidRPr="00B641C7">
      <w:rPr>
        <w:color w:val="7F7F7F" w:themeColor="text1" w:themeTint="80"/>
        <w:sz w:val="16"/>
        <w:szCs w:val="16"/>
      </w:rPr>
      <w:t>KlinikRe</w:t>
    </w:r>
    <w:r>
      <w:rPr>
        <w:color w:val="7F7F7F" w:themeColor="text1" w:themeTint="80"/>
        <w:sz w:val="16"/>
        <w:szCs w:val="16"/>
      </w:rPr>
      <w:t>nte Versorgungswerk</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C1D16" w14:textId="7DAE9652" w:rsidR="00906D1D" w:rsidRPr="00B641C7" w:rsidRDefault="00906D1D" w:rsidP="00071044">
    <w:pPr>
      <w:pStyle w:val="Footer"/>
      <w:rPr>
        <w:sz w:val="16"/>
        <w:szCs w:val="16"/>
        <w:lang w:val="en-US" w:eastAsia="en-US"/>
      </w:rPr>
    </w:pPr>
    <w:r w:rsidRPr="00B641C7">
      <w:rPr>
        <w:color w:val="7F7F7F" w:themeColor="text1" w:themeTint="80"/>
        <w:sz w:val="16"/>
        <w:szCs w:val="16"/>
      </w:rPr>
      <w:t>KlinikRe</w:t>
    </w:r>
    <w:r>
      <w:rPr>
        <w:color w:val="7F7F7F" w:themeColor="text1" w:themeTint="80"/>
        <w:sz w:val="16"/>
        <w:szCs w:val="16"/>
      </w:rPr>
      <w:t>nte Versorgungswerk</w:t>
    </w:r>
    <w:r w:rsidR="008E72DE">
      <w:rPr>
        <w:noProof/>
        <w:sz w:val="16"/>
        <w:szCs w:val="16"/>
        <w:lang w:val="en-US" w:eastAsia="en-US"/>
      </w:rPr>
      <mc:AlternateContent>
        <mc:Choice Requires="wps">
          <w:drawing>
            <wp:anchor distT="0" distB="0" distL="114300" distR="114300" simplePos="0" relativeHeight="251660288" behindDoc="0" locked="0" layoutInCell="1" allowOverlap="1" wp14:anchorId="7BEF92D8" wp14:editId="58E5A9C3">
              <wp:simplePos x="0" y="0"/>
              <wp:positionH relativeFrom="column">
                <wp:posOffset>6304280</wp:posOffset>
              </wp:positionH>
              <wp:positionV relativeFrom="paragraph">
                <wp:posOffset>-3263265</wp:posOffset>
              </wp:positionV>
              <wp:extent cx="372110" cy="3389630"/>
              <wp:effectExtent l="0" t="0" r="889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3389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DDF0D" w14:textId="77777777" w:rsidR="00906D1D" w:rsidRPr="00C57C2E" w:rsidRDefault="00E221F7" w:rsidP="00A973EA">
                          <w:pPr>
                            <w:rPr>
                              <w:rFonts w:cs="Arial"/>
                              <w:color w:val="A6A6A6" w:themeColor="background1" w:themeShade="A6"/>
                              <w:sz w:val="12"/>
                              <w:szCs w:val="12"/>
                            </w:rPr>
                          </w:pPr>
                          <w:r w:rsidRPr="00C57C2E">
                            <w:rPr>
                              <w:rFonts w:cs="Arial"/>
                              <w:color w:val="A6A6A6" w:themeColor="background1" w:themeShade="A6"/>
                              <w:sz w:val="12"/>
                              <w:szCs w:val="12"/>
                            </w:rPr>
                            <w:fldChar w:fldCharType="begin"/>
                          </w:r>
                          <w:r w:rsidRPr="00C57C2E">
                            <w:rPr>
                              <w:rFonts w:cs="Arial"/>
                              <w:color w:val="A6A6A6" w:themeColor="background1" w:themeShade="A6"/>
                              <w:sz w:val="12"/>
                              <w:szCs w:val="12"/>
                            </w:rPr>
                            <w:instrText xml:space="preserve"> FILENAME   \* MERGEFORMAT </w:instrText>
                          </w:r>
                          <w:r w:rsidRPr="00C57C2E">
                            <w:rPr>
                              <w:rFonts w:cs="Arial"/>
                              <w:color w:val="A6A6A6" w:themeColor="background1" w:themeShade="A6"/>
                              <w:sz w:val="12"/>
                              <w:szCs w:val="12"/>
                            </w:rPr>
                            <w:fldChar w:fldCharType="separate"/>
                          </w:r>
                          <w:r w:rsidR="008E16FE">
                            <w:rPr>
                              <w:rFonts w:cs="Arial"/>
                              <w:noProof/>
                              <w:color w:val="A6A6A6" w:themeColor="background1" w:themeShade="A6"/>
                              <w:sz w:val="12"/>
                              <w:szCs w:val="12"/>
                            </w:rPr>
                            <w:t>KR.Allg.Presseerklärung-Vitalschutz_2018-07-02.docx</w:t>
                          </w:r>
                          <w:r w:rsidRPr="00C57C2E">
                            <w:rPr>
                              <w:rFonts w:cs="Arial"/>
                              <w:noProof/>
                              <w:color w:val="A6A6A6" w:themeColor="background1" w:themeShade="A6"/>
                              <w:sz w:val="12"/>
                              <w:szCs w:val="12"/>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F92D8" id="_x0000_t202" coordsize="21600,21600" o:spt="202" path="m0,0l0,21600,21600,21600,21600,0xe">
              <v:stroke joinstyle="miter"/>
              <v:path gradientshapeok="t" o:connecttype="rect"/>
            </v:shapetype>
            <v:shape id="_x0000_s1029" type="#_x0000_t202" style="position:absolute;left:0;text-align:left;margin-left:496.4pt;margin-top:-256.9pt;width:29.3pt;height:26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" stroked="f">
              <v:textbox style="layout-flow:vertical;mso-layout-flow-alt:bottom-to-top">
                <w:txbxContent>
                  <w:p w14:paraId="621DDF0D" w14:textId="77777777" w:rsidR="00906D1D" w:rsidRPr="00C57C2E" w:rsidRDefault="00E221F7" w:rsidP="00A973EA">
                    <w:pPr>
                      <w:rPr>
                        <w:rFonts w:cs="Arial"/>
                        <w:color w:val="A6A6A6" w:themeColor="background1" w:themeShade="A6"/>
                        <w:sz w:val="12"/>
                        <w:szCs w:val="12"/>
                      </w:rPr>
                    </w:pPr>
                    <w:r w:rsidRPr="00C57C2E">
                      <w:rPr>
                        <w:rFonts w:cs="Arial"/>
                        <w:color w:val="A6A6A6" w:themeColor="background1" w:themeShade="A6"/>
                        <w:sz w:val="12"/>
                        <w:szCs w:val="12"/>
                      </w:rPr>
                      <w:fldChar w:fldCharType="begin"/>
                    </w:r>
                    <w:r w:rsidRPr="00C57C2E">
                      <w:rPr>
                        <w:rFonts w:cs="Arial"/>
                        <w:color w:val="A6A6A6" w:themeColor="background1" w:themeShade="A6"/>
                        <w:sz w:val="12"/>
                        <w:szCs w:val="12"/>
                      </w:rPr>
                      <w:instrText xml:space="preserve"> FILENAME   \* MERGEFORMAT </w:instrText>
                    </w:r>
                    <w:r w:rsidRPr="00C57C2E">
                      <w:rPr>
                        <w:rFonts w:cs="Arial"/>
                        <w:color w:val="A6A6A6" w:themeColor="background1" w:themeShade="A6"/>
                        <w:sz w:val="12"/>
                        <w:szCs w:val="12"/>
                      </w:rPr>
                      <w:fldChar w:fldCharType="separate"/>
                    </w:r>
                    <w:r w:rsidR="008E16FE">
                      <w:rPr>
                        <w:rFonts w:cs="Arial"/>
                        <w:noProof/>
                        <w:color w:val="A6A6A6" w:themeColor="background1" w:themeShade="A6"/>
                        <w:sz w:val="12"/>
                        <w:szCs w:val="12"/>
                      </w:rPr>
                      <w:t>KR.Allg.Presseerklärung-Vitalschutz_2018-07-02.docx</w:t>
                    </w:r>
                    <w:r w:rsidRPr="00C57C2E">
                      <w:rPr>
                        <w:rFonts w:cs="Arial"/>
                        <w:noProof/>
                        <w:color w:val="A6A6A6" w:themeColor="background1" w:themeShade="A6"/>
                        <w:sz w:val="12"/>
                        <w:szCs w:val="12"/>
                      </w:rPr>
                      <w:fldChar w:fldCharType="end"/>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F4CC8" w14:textId="77777777" w:rsidR="00F54AB1" w:rsidRDefault="00F54AB1">
      <w:r>
        <w:separator/>
      </w:r>
    </w:p>
  </w:footnote>
  <w:footnote w:type="continuationSeparator" w:id="0">
    <w:p w14:paraId="2E60B2BA" w14:textId="77777777" w:rsidR="00F54AB1" w:rsidRDefault="00F54A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B8D6A" w14:textId="77777777" w:rsidR="00906D1D" w:rsidRDefault="00906D1D">
    <w:pPr>
      <w:widowControl w:val="0"/>
      <w:tabs>
        <w:tab w:val="left" w:pos="1584"/>
        <w:tab w:val="left" w:pos="6624"/>
        <w:tab w:val="decimal" w:pos="8352"/>
      </w:tabs>
      <w:ind w:right="-709"/>
      <w:rPr>
        <w:rFonts w:ascii="Courier New" w:hAnsi="Courier New"/>
        <w:snapToGrid w:val="0"/>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7E3D6" w14:textId="2F82A484" w:rsidR="00906D1D" w:rsidRPr="005657D9" w:rsidRDefault="008E72DE" w:rsidP="00CC29C7">
    <w:pPr>
      <w:pStyle w:val="Header"/>
      <w:rPr>
        <w:b/>
        <w:color w:val="FFA678"/>
      </w:rPr>
    </w:pPr>
    <w:r>
      <w:rPr>
        <w:noProof/>
        <w:lang w:val="en-US" w:eastAsia="en-US"/>
      </w:rPr>
      <mc:AlternateContent>
        <mc:Choice Requires="wps">
          <w:drawing>
            <wp:anchor distT="0" distB="0" distL="114300" distR="114300" simplePos="0" relativeHeight="251664384" behindDoc="0" locked="0" layoutInCell="1" allowOverlap="1" wp14:anchorId="5E817B21" wp14:editId="5D917000">
              <wp:simplePos x="0" y="0"/>
              <wp:positionH relativeFrom="column">
                <wp:posOffset>-81915</wp:posOffset>
              </wp:positionH>
              <wp:positionV relativeFrom="paragraph">
                <wp:posOffset>-27305</wp:posOffset>
              </wp:positionV>
              <wp:extent cx="3093085" cy="38354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3085" cy="383540"/>
                      </a:xfrm>
                      <a:prstGeom prst="rect">
                        <a:avLst/>
                      </a:prstGeom>
                      <a:noFill/>
                      <a:ln>
                        <a:noFill/>
                      </a:ln>
                      <a:effectLst/>
                    </wps:spPr>
                    <wps:txbx>
                      <w:txbxContent>
                        <w:p w14:paraId="2153649B" w14:textId="3694BA11" w:rsidR="00906D1D" w:rsidRPr="00B641C7" w:rsidRDefault="00906D1D" w:rsidP="00B531AF">
                          <w:pPr>
                            <w:jc w:val="left"/>
                            <w:rPr>
                              <w:color w:val="06038D"/>
                            </w:rPr>
                          </w:pPr>
                          <w:r>
                            <w:rPr>
                              <w:color w:val="06038D"/>
                            </w:rPr>
                            <w:t xml:space="preserve">Pressemitteilung </w:t>
                          </w:r>
                          <w:r w:rsidRPr="0048050C">
                            <w:rPr>
                              <w:color w:val="06038D"/>
                            </w:rPr>
                            <w:t xml:space="preserve">| </w:t>
                          </w:r>
                          <w:r w:rsidR="00734D55">
                            <w:rPr>
                              <w:color w:val="06038D"/>
                            </w:rPr>
                            <w:t xml:space="preserve">Köln, </w:t>
                          </w:r>
                          <w:r w:rsidR="00C34756">
                            <w:rPr>
                              <w:color w:val="06038D"/>
                            </w:rPr>
                            <w:t>02.07</w:t>
                          </w:r>
                          <w:r w:rsidR="008D4367">
                            <w:rPr>
                              <w:color w:val="06038D"/>
                            </w:rPr>
                            <w:t>.2018</w:t>
                          </w:r>
                        </w:p>
                        <w:p w14:paraId="174747EE" w14:textId="77777777" w:rsidR="00906D1D" w:rsidRPr="00B641C7" w:rsidRDefault="00906D1D" w:rsidP="0038027C">
                          <w:pPr>
                            <w:jc w:val="left"/>
                            <w:rPr>
                              <w:b/>
                              <w:color w:val="06038D"/>
                            </w:rPr>
                          </w:pPr>
                          <w:r w:rsidRPr="00B641C7">
                            <w:rPr>
                              <w:b/>
                              <w:color w:val="06038D"/>
                            </w:rPr>
                            <w:t>KlinikRente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5E817B21" id="_x0000_t202" coordsize="21600,21600" o:spt="202" path="m0,0l0,21600,21600,21600,21600,0xe">
              <v:stroke joinstyle="miter"/>
              <v:path gradientshapeok="t" o:connecttype="rect"/>
            </v:shapetype>
            <v:shape id="Text Box 2" o:spid="_x0000_s1027" type="#_x0000_t202" style="position:absolute;left:0;text-align:left;margin-left:-6.45pt;margin-top:-2.1pt;width:243.55pt;height:3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" filled="f" stroked="f">
              <v:path arrowok="t"/>
              <v:textbox style="mso-fit-shape-to-text:t">
                <w:txbxContent>
                  <w:p w14:paraId="2153649B" w14:textId="3694BA11" w:rsidR="00906D1D" w:rsidRPr="00B641C7" w:rsidRDefault="00906D1D" w:rsidP="00B531AF">
                    <w:pPr>
                      <w:jc w:val="left"/>
                      <w:rPr>
                        <w:color w:val="06038D"/>
                      </w:rPr>
                    </w:pPr>
                    <w:r>
                      <w:rPr>
                        <w:color w:val="06038D"/>
                      </w:rPr>
                      <w:t xml:space="preserve">Pressemitteilung </w:t>
                    </w:r>
                    <w:r w:rsidRPr="0048050C">
                      <w:rPr>
                        <w:color w:val="06038D"/>
                      </w:rPr>
                      <w:t xml:space="preserve">| </w:t>
                    </w:r>
                    <w:r w:rsidR="00734D55">
                      <w:rPr>
                        <w:color w:val="06038D"/>
                      </w:rPr>
                      <w:t xml:space="preserve">Köln, </w:t>
                    </w:r>
                    <w:r w:rsidR="00C34756">
                      <w:rPr>
                        <w:color w:val="06038D"/>
                      </w:rPr>
                      <w:t>02.07</w:t>
                    </w:r>
                    <w:r w:rsidR="008D4367">
                      <w:rPr>
                        <w:color w:val="06038D"/>
                      </w:rPr>
                      <w:t>.2018</w:t>
                    </w:r>
                  </w:p>
                  <w:p w14:paraId="174747EE" w14:textId="77777777" w:rsidR="00906D1D" w:rsidRPr="00B641C7" w:rsidRDefault="00906D1D" w:rsidP="0038027C">
                    <w:pPr>
                      <w:jc w:val="left"/>
                      <w:rPr>
                        <w:b/>
                        <w:color w:val="06038D"/>
                      </w:rPr>
                    </w:pPr>
                    <w:r w:rsidRPr="00B641C7">
                      <w:rPr>
                        <w:b/>
                        <w:color w:val="06038D"/>
                      </w:rPr>
                      <w:t>KlinikRente</w:t>
                    </w:r>
                  </w:p>
                </w:txbxContent>
              </v:textbox>
              <w10:wrap type="square"/>
            </v:shape>
          </w:pict>
        </mc:Fallback>
      </mc:AlternateContent>
    </w:r>
    <w:r>
      <w:rPr>
        <w:noProof/>
        <w:color w:val="63666A"/>
        <w:lang w:val="en-US" w:eastAsia="en-US"/>
      </w:rPr>
      <mc:AlternateContent>
        <mc:Choice Requires="wps">
          <w:drawing>
            <wp:anchor distT="0" distB="0" distL="114300" distR="114300" simplePos="0" relativeHeight="251666432" behindDoc="1" locked="0" layoutInCell="1" allowOverlap="1" wp14:anchorId="285D98CD" wp14:editId="0FE98591">
              <wp:simplePos x="0" y="0"/>
              <wp:positionH relativeFrom="column">
                <wp:posOffset>-729615</wp:posOffset>
              </wp:positionH>
              <wp:positionV relativeFrom="paragraph">
                <wp:posOffset>-715010</wp:posOffset>
              </wp:positionV>
              <wp:extent cx="7571105" cy="1366520"/>
              <wp:effectExtent l="0" t="0" r="0" b="508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1105" cy="1366520"/>
                      </a:xfrm>
                      <a:prstGeom prst="rect">
                        <a:avLst/>
                      </a:prstGeom>
                      <a:solidFill>
                        <a:srgbClr val="FFF6CE"/>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CDD83BA" w14:textId="77777777" w:rsidR="00906D1D" w:rsidRPr="008E0E7D" w:rsidRDefault="00906D1D" w:rsidP="00801ACA">
                          <w:pPr>
                            <w:jc w:val="center"/>
                            <w:rPr>
                              <w:b/>
                              <w:color w:val="06038D"/>
                              <w:sz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85D98CD" id="Rectangle 4" o:spid="_x0000_s1028" style="position:absolute;left:0;text-align:left;margin-left:-57.45pt;margin-top:-56.25pt;width:596.15pt;height:10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" fillcolor="#fff6ce" stroked="f" strokeweight="2pt">
              <v:textbox>
                <w:txbxContent>
                  <w:p w14:paraId="0CDD83BA" w14:textId="77777777" w:rsidR="00906D1D" w:rsidRPr="008E0E7D" w:rsidRDefault="00906D1D" w:rsidP="00801ACA">
                    <w:pPr>
                      <w:jc w:val="center"/>
                      <w:rPr>
                        <w:b/>
                        <w:color w:val="06038D"/>
                        <w:sz w:val="18"/>
                      </w:rPr>
                    </w:pPr>
                  </w:p>
                </w:txbxContent>
              </v:textbox>
            </v:rect>
          </w:pict>
        </mc:Fallback>
      </mc:AlternateContent>
    </w:r>
    <w:r w:rsidR="00906D1D" w:rsidRPr="005657D9">
      <w:rPr>
        <w:rFonts w:ascii="Allianz Sans Light" w:hAnsi="Allianz Sans Light"/>
        <w:b/>
        <w:noProof/>
        <w:color w:val="FFA678"/>
        <w:lang w:val="en-US" w:eastAsia="en-US"/>
      </w:rPr>
      <w:drawing>
        <wp:anchor distT="0" distB="0" distL="114300" distR="114300" simplePos="0" relativeHeight="251665408" behindDoc="0" locked="1" layoutInCell="1" allowOverlap="1" wp14:anchorId="29BBB4F5" wp14:editId="2119F598">
          <wp:simplePos x="0" y="0"/>
          <wp:positionH relativeFrom="page">
            <wp:posOffset>5760720</wp:posOffset>
          </wp:positionH>
          <wp:positionV relativeFrom="page">
            <wp:posOffset>360045</wp:posOffset>
          </wp:positionV>
          <wp:extent cx="1360800" cy="507600"/>
          <wp:effectExtent l="0" t="0" r="0" b="0"/>
          <wp:wrapNone/>
          <wp:docPr id="3" name="Picture 3" descr="../../../../Users/luklinikrente/Downloads/KlinikRent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uklinikrente/Downloads/KlinikRente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800" cy="5076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90BB6"/>
    <w:multiLevelType w:val="singleLevel"/>
    <w:tmpl w:val="C9F679E0"/>
    <w:lvl w:ilvl="0">
      <w:start w:val="1"/>
      <w:numFmt w:val="bullet"/>
      <w:pStyle w:val="Pfeil"/>
      <w:lvlText w:val=""/>
      <w:lvlJc w:val="left"/>
      <w:pPr>
        <w:tabs>
          <w:tab w:val="num" w:pos="397"/>
        </w:tabs>
        <w:ind w:left="397" w:hanging="397"/>
      </w:pPr>
      <w:rPr>
        <w:rFonts w:ascii="Wingdings" w:hAnsi="Wingdings" w:hint="default"/>
      </w:rPr>
    </w:lvl>
  </w:abstractNum>
  <w:abstractNum w:abstractNumId="1">
    <w:nsid w:val="04B535CC"/>
    <w:multiLevelType w:val="hybridMultilevel"/>
    <w:tmpl w:val="18C6AB00"/>
    <w:lvl w:ilvl="0" w:tplc="D02CBCA2">
      <w:start w:val="1"/>
      <w:numFmt w:val="bullet"/>
      <w:lvlText w:val=""/>
      <w:lvlJc w:val="left"/>
      <w:pPr>
        <w:ind w:left="473" w:hanging="197"/>
      </w:pPr>
      <w:rPr>
        <w:rFonts w:ascii="Wingdings" w:eastAsia="Wingdings" w:hAnsi="Wingdings" w:hint="default"/>
        <w:sz w:val="18"/>
        <w:szCs w:val="18"/>
      </w:rPr>
    </w:lvl>
    <w:lvl w:ilvl="1" w:tplc="0302B1BA">
      <w:start w:val="1"/>
      <w:numFmt w:val="bullet"/>
      <w:lvlText w:val="•"/>
      <w:lvlJc w:val="left"/>
      <w:pPr>
        <w:ind w:left="765" w:hanging="197"/>
      </w:pPr>
      <w:rPr>
        <w:rFonts w:hint="default"/>
      </w:rPr>
    </w:lvl>
    <w:lvl w:ilvl="2" w:tplc="A2449626">
      <w:start w:val="1"/>
      <w:numFmt w:val="bullet"/>
      <w:lvlText w:val="•"/>
      <w:lvlJc w:val="left"/>
      <w:pPr>
        <w:ind w:left="1057" w:hanging="197"/>
      </w:pPr>
      <w:rPr>
        <w:rFonts w:hint="default"/>
      </w:rPr>
    </w:lvl>
    <w:lvl w:ilvl="3" w:tplc="D9CE6546">
      <w:start w:val="1"/>
      <w:numFmt w:val="bullet"/>
      <w:lvlText w:val="•"/>
      <w:lvlJc w:val="left"/>
      <w:pPr>
        <w:ind w:left="1348" w:hanging="197"/>
      </w:pPr>
      <w:rPr>
        <w:rFonts w:hint="default"/>
      </w:rPr>
    </w:lvl>
    <w:lvl w:ilvl="4" w:tplc="C06A42B0">
      <w:start w:val="1"/>
      <w:numFmt w:val="bullet"/>
      <w:lvlText w:val="•"/>
      <w:lvlJc w:val="left"/>
      <w:pPr>
        <w:ind w:left="1640" w:hanging="197"/>
      </w:pPr>
      <w:rPr>
        <w:rFonts w:hint="default"/>
      </w:rPr>
    </w:lvl>
    <w:lvl w:ilvl="5" w:tplc="E0408332">
      <w:start w:val="1"/>
      <w:numFmt w:val="bullet"/>
      <w:lvlText w:val="•"/>
      <w:lvlJc w:val="left"/>
      <w:pPr>
        <w:ind w:left="1932" w:hanging="197"/>
      </w:pPr>
      <w:rPr>
        <w:rFonts w:hint="default"/>
      </w:rPr>
    </w:lvl>
    <w:lvl w:ilvl="6" w:tplc="8F5EAFF6">
      <w:start w:val="1"/>
      <w:numFmt w:val="bullet"/>
      <w:lvlText w:val="•"/>
      <w:lvlJc w:val="left"/>
      <w:pPr>
        <w:ind w:left="2223" w:hanging="197"/>
      </w:pPr>
      <w:rPr>
        <w:rFonts w:hint="default"/>
      </w:rPr>
    </w:lvl>
    <w:lvl w:ilvl="7" w:tplc="0C3497AA">
      <w:start w:val="1"/>
      <w:numFmt w:val="bullet"/>
      <w:lvlText w:val="•"/>
      <w:lvlJc w:val="left"/>
      <w:pPr>
        <w:ind w:left="2515" w:hanging="197"/>
      </w:pPr>
      <w:rPr>
        <w:rFonts w:hint="default"/>
      </w:rPr>
    </w:lvl>
    <w:lvl w:ilvl="8" w:tplc="CE842014">
      <w:start w:val="1"/>
      <w:numFmt w:val="bullet"/>
      <w:lvlText w:val="•"/>
      <w:lvlJc w:val="left"/>
      <w:pPr>
        <w:ind w:left="2806" w:hanging="197"/>
      </w:pPr>
      <w:rPr>
        <w:rFonts w:hint="default"/>
      </w:rPr>
    </w:lvl>
  </w:abstractNum>
  <w:abstractNum w:abstractNumId="2">
    <w:nsid w:val="07E21EFF"/>
    <w:multiLevelType w:val="hybridMultilevel"/>
    <w:tmpl w:val="04EE807E"/>
    <w:lvl w:ilvl="0" w:tplc="6E4CC27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52BF4"/>
    <w:multiLevelType w:val="hybridMultilevel"/>
    <w:tmpl w:val="796E0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F2D6004"/>
    <w:multiLevelType w:val="hybridMultilevel"/>
    <w:tmpl w:val="7CBCC710"/>
    <w:lvl w:ilvl="0" w:tplc="63B0BBD8">
      <w:start w:val="1"/>
      <w:numFmt w:val="bullet"/>
      <w:lvlText w:val=""/>
      <w:lvlJc w:val="left"/>
      <w:pPr>
        <w:ind w:left="334" w:hanging="197"/>
      </w:pPr>
      <w:rPr>
        <w:rFonts w:ascii="Wingdings" w:eastAsia="Wingdings" w:hAnsi="Wingdings" w:hint="default"/>
        <w:sz w:val="18"/>
        <w:szCs w:val="18"/>
      </w:rPr>
    </w:lvl>
    <w:lvl w:ilvl="1" w:tplc="CB949092">
      <w:start w:val="1"/>
      <w:numFmt w:val="bullet"/>
      <w:lvlText w:val="•"/>
      <w:lvlJc w:val="left"/>
      <w:pPr>
        <w:ind w:left="384" w:hanging="197"/>
      </w:pPr>
      <w:rPr>
        <w:rFonts w:hint="default"/>
      </w:rPr>
    </w:lvl>
    <w:lvl w:ilvl="2" w:tplc="98B6E9A4">
      <w:start w:val="1"/>
      <w:numFmt w:val="bullet"/>
      <w:lvlText w:val="•"/>
      <w:lvlJc w:val="left"/>
      <w:pPr>
        <w:ind w:left="435" w:hanging="197"/>
      </w:pPr>
      <w:rPr>
        <w:rFonts w:hint="default"/>
      </w:rPr>
    </w:lvl>
    <w:lvl w:ilvl="3" w:tplc="F2AEB2D8">
      <w:start w:val="1"/>
      <w:numFmt w:val="bullet"/>
      <w:lvlText w:val="•"/>
      <w:lvlJc w:val="left"/>
      <w:pPr>
        <w:ind w:left="486" w:hanging="197"/>
      </w:pPr>
      <w:rPr>
        <w:rFonts w:hint="default"/>
      </w:rPr>
    </w:lvl>
    <w:lvl w:ilvl="4" w:tplc="7E0ACB58">
      <w:start w:val="1"/>
      <w:numFmt w:val="bullet"/>
      <w:lvlText w:val="•"/>
      <w:lvlJc w:val="left"/>
      <w:pPr>
        <w:ind w:left="536" w:hanging="197"/>
      </w:pPr>
      <w:rPr>
        <w:rFonts w:hint="default"/>
      </w:rPr>
    </w:lvl>
    <w:lvl w:ilvl="5" w:tplc="8B8E72D6">
      <w:start w:val="1"/>
      <w:numFmt w:val="bullet"/>
      <w:lvlText w:val="•"/>
      <w:lvlJc w:val="left"/>
      <w:pPr>
        <w:ind w:left="587" w:hanging="197"/>
      </w:pPr>
      <w:rPr>
        <w:rFonts w:hint="default"/>
      </w:rPr>
    </w:lvl>
    <w:lvl w:ilvl="6" w:tplc="DFC05D0E">
      <w:start w:val="1"/>
      <w:numFmt w:val="bullet"/>
      <w:lvlText w:val="•"/>
      <w:lvlJc w:val="left"/>
      <w:pPr>
        <w:ind w:left="638" w:hanging="197"/>
      </w:pPr>
      <w:rPr>
        <w:rFonts w:hint="default"/>
      </w:rPr>
    </w:lvl>
    <w:lvl w:ilvl="7" w:tplc="4202DC6A">
      <w:start w:val="1"/>
      <w:numFmt w:val="bullet"/>
      <w:lvlText w:val="•"/>
      <w:lvlJc w:val="left"/>
      <w:pPr>
        <w:ind w:left="688" w:hanging="197"/>
      </w:pPr>
      <w:rPr>
        <w:rFonts w:hint="default"/>
      </w:rPr>
    </w:lvl>
    <w:lvl w:ilvl="8" w:tplc="87C2B24E">
      <w:start w:val="1"/>
      <w:numFmt w:val="bullet"/>
      <w:lvlText w:val="•"/>
      <w:lvlJc w:val="left"/>
      <w:pPr>
        <w:ind w:left="739" w:hanging="197"/>
      </w:pPr>
      <w:rPr>
        <w:rFonts w:hint="default"/>
      </w:rPr>
    </w:lvl>
  </w:abstractNum>
  <w:abstractNum w:abstractNumId="5">
    <w:nsid w:val="12504A2D"/>
    <w:multiLevelType w:val="hybridMultilevel"/>
    <w:tmpl w:val="A3E40484"/>
    <w:lvl w:ilvl="0" w:tplc="96805A34">
      <w:start w:val="1"/>
      <w:numFmt w:val="bullet"/>
      <w:lvlText w:val=""/>
      <w:lvlJc w:val="left"/>
      <w:pPr>
        <w:ind w:left="260" w:hanging="197"/>
      </w:pPr>
      <w:rPr>
        <w:rFonts w:ascii="Wingdings" w:eastAsia="Wingdings" w:hAnsi="Wingdings" w:hint="default"/>
        <w:sz w:val="18"/>
        <w:szCs w:val="18"/>
      </w:rPr>
    </w:lvl>
    <w:lvl w:ilvl="1" w:tplc="E52C6D4A">
      <w:start w:val="1"/>
      <w:numFmt w:val="bullet"/>
      <w:lvlText w:val="•"/>
      <w:lvlJc w:val="left"/>
      <w:pPr>
        <w:ind w:left="461" w:hanging="197"/>
      </w:pPr>
      <w:rPr>
        <w:rFonts w:hint="default"/>
      </w:rPr>
    </w:lvl>
    <w:lvl w:ilvl="2" w:tplc="2E283EFE">
      <w:start w:val="1"/>
      <w:numFmt w:val="bullet"/>
      <w:lvlText w:val="•"/>
      <w:lvlJc w:val="left"/>
      <w:pPr>
        <w:ind w:left="662" w:hanging="197"/>
      </w:pPr>
      <w:rPr>
        <w:rFonts w:hint="default"/>
      </w:rPr>
    </w:lvl>
    <w:lvl w:ilvl="3" w:tplc="F0744532">
      <w:start w:val="1"/>
      <w:numFmt w:val="bullet"/>
      <w:lvlText w:val="•"/>
      <w:lvlJc w:val="left"/>
      <w:pPr>
        <w:ind w:left="862" w:hanging="197"/>
      </w:pPr>
      <w:rPr>
        <w:rFonts w:hint="default"/>
      </w:rPr>
    </w:lvl>
    <w:lvl w:ilvl="4" w:tplc="E460CA7A">
      <w:start w:val="1"/>
      <w:numFmt w:val="bullet"/>
      <w:lvlText w:val="•"/>
      <w:lvlJc w:val="left"/>
      <w:pPr>
        <w:ind w:left="1063" w:hanging="197"/>
      </w:pPr>
      <w:rPr>
        <w:rFonts w:hint="default"/>
      </w:rPr>
    </w:lvl>
    <w:lvl w:ilvl="5" w:tplc="5ADE67EE">
      <w:start w:val="1"/>
      <w:numFmt w:val="bullet"/>
      <w:lvlText w:val="•"/>
      <w:lvlJc w:val="left"/>
      <w:pPr>
        <w:ind w:left="1264" w:hanging="197"/>
      </w:pPr>
      <w:rPr>
        <w:rFonts w:hint="default"/>
      </w:rPr>
    </w:lvl>
    <w:lvl w:ilvl="6" w:tplc="727437D2">
      <w:start w:val="1"/>
      <w:numFmt w:val="bullet"/>
      <w:lvlText w:val="•"/>
      <w:lvlJc w:val="left"/>
      <w:pPr>
        <w:ind w:left="1465" w:hanging="197"/>
      </w:pPr>
      <w:rPr>
        <w:rFonts w:hint="default"/>
      </w:rPr>
    </w:lvl>
    <w:lvl w:ilvl="7" w:tplc="EEA6F06E">
      <w:start w:val="1"/>
      <w:numFmt w:val="bullet"/>
      <w:lvlText w:val="•"/>
      <w:lvlJc w:val="left"/>
      <w:pPr>
        <w:ind w:left="1665" w:hanging="197"/>
      </w:pPr>
      <w:rPr>
        <w:rFonts w:hint="default"/>
      </w:rPr>
    </w:lvl>
    <w:lvl w:ilvl="8" w:tplc="61BCD4EC">
      <w:start w:val="1"/>
      <w:numFmt w:val="bullet"/>
      <w:lvlText w:val="•"/>
      <w:lvlJc w:val="left"/>
      <w:pPr>
        <w:ind w:left="1866" w:hanging="197"/>
      </w:pPr>
      <w:rPr>
        <w:rFonts w:hint="default"/>
      </w:rPr>
    </w:lvl>
  </w:abstractNum>
  <w:abstractNum w:abstractNumId="6">
    <w:nsid w:val="1A8D4561"/>
    <w:multiLevelType w:val="hybridMultilevel"/>
    <w:tmpl w:val="AFA499D0"/>
    <w:lvl w:ilvl="0" w:tplc="484AA408">
      <w:start w:val="1"/>
      <w:numFmt w:val="bullet"/>
      <w:lvlText w:val=""/>
      <w:lvlJc w:val="left"/>
      <w:pPr>
        <w:ind w:left="260" w:hanging="197"/>
      </w:pPr>
      <w:rPr>
        <w:rFonts w:ascii="Wingdings" w:eastAsia="Wingdings" w:hAnsi="Wingdings" w:hint="default"/>
        <w:sz w:val="18"/>
        <w:szCs w:val="18"/>
      </w:rPr>
    </w:lvl>
    <w:lvl w:ilvl="1" w:tplc="350A3C70">
      <w:start w:val="1"/>
      <w:numFmt w:val="bullet"/>
      <w:lvlText w:val="•"/>
      <w:lvlJc w:val="left"/>
      <w:pPr>
        <w:ind w:left="389" w:hanging="197"/>
      </w:pPr>
      <w:rPr>
        <w:rFonts w:hint="default"/>
      </w:rPr>
    </w:lvl>
    <w:lvl w:ilvl="2" w:tplc="E4366B6C">
      <w:start w:val="1"/>
      <w:numFmt w:val="bullet"/>
      <w:lvlText w:val="•"/>
      <w:lvlJc w:val="left"/>
      <w:pPr>
        <w:ind w:left="517" w:hanging="197"/>
      </w:pPr>
      <w:rPr>
        <w:rFonts w:hint="default"/>
      </w:rPr>
    </w:lvl>
    <w:lvl w:ilvl="3" w:tplc="662C1A64">
      <w:start w:val="1"/>
      <w:numFmt w:val="bullet"/>
      <w:lvlText w:val="•"/>
      <w:lvlJc w:val="left"/>
      <w:pPr>
        <w:ind w:left="646" w:hanging="197"/>
      </w:pPr>
      <w:rPr>
        <w:rFonts w:hint="default"/>
      </w:rPr>
    </w:lvl>
    <w:lvl w:ilvl="4" w:tplc="C512D4FE">
      <w:start w:val="1"/>
      <w:numFmt w:val="bullet"/>
      <w:lvlText w:val="•"/>
      <w:lvlJc w:val="left"/>
      <w:pPr>
        <w:ind w:left="775" w:hanging="197"/>
      </w:pPr>
      <w:rPr>
        <w:rFonts w:hint="default"/>
      </w:rPr>
    </w:lvl>
    <w:lvl w:ilvl="5" w:tplc="C510AC9E">
      <w:start w:val="1"/>
      <w:numFmt w:val="bullet"/>
      <w:lvlText w:val="•"/>
      <w:lvlJc w:val="left"/>
      <w:pPr>
        <w:ind w:left="903" w:hanging="197"/>
      </w:pPr>
      <w:rPr>
        <w:rFonts w:hint="default"/>
      </w:rPr>
    </w:lvl>
    <w:lvl w:ilvl="6" w:tplc="95F092DA">
      <w:start w:val="1"/>
      <w:numFmt w:val="bullet"/>
      <w:lvlText w:val="•"/>
      <w:lvlJc w:val="left"/>
      <w:pPr>
        <w:ind w:left="1032" w:hanging="197"/>
      </w:pPr>
      <w:rPr>
        <w:rFonts w:hint="default"/>
      </w:rPr>
    </w:lvl>
    <w:lvl w:ilvl="7" w:tplc="3E8AA618">
      <w:start w:val="1"/>
      <w:numFmt w:val="bullet"/>
      <w:lvlText w:val="•"/>
      <w:lvlJc w:val="left"/>
      <w:pPr>
        <w:ind w:left="1161" w:hanging="197"/>
      </w:pPr>
      <w:rPr>
        <w:rFonts w:hint="default"/>
      </w:rPr>
    </w:lvl>
    <w:lvl w:ilvl="8" w:tplc="7F7C366E">
      <w:start w:val="1"/>
      <w:numFmt w:val="bullet"/>
      <w:lvlText w:val="•"/>
      <w:lvlJc w:val="left"/>
      <w:pPr>
        <w:ind w:left="1289" w:hanging="197"/>
      </w:pPr>
      <w:rPr>
        <w:rFonts w:hint="default"/>
      </w:rPr>
    </w:lvl>
  </w:abstractNum>
  <w:abstractNum w:abstractNumId="7">
    <w:nsid w:val="1B374649"/>
    <w:multiLevelType w:val="hybridMultilevel"/>
    <w:tmpl w:val="490E0B8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D55634"/>
    <w:multiLevelType w:val="multilevel"/>
    <w:tmpl w:val="839A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AB687C"/>
    <w:multiLevelType w:val="multilevel"/>
    <w:tmpl w:val="617A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801E85"/>
    <w:multiLevelType w:val="hybridMultilevel"/>
    <w:tmpl w:val="337A49EE"/>
    <w:lvl w:ilvl="0" w:tplc="84E00E7A">
      <w:start w:val="1"/>
      <w:numFmt w:val="bullet"/>
      <w:lvlText w:val=""/>
      <w:lvlJc w:val="left"/>
      <w:pPr>
        <w:ind w:left="1080" w:hanging="360"/>
      </w:pPr>
      <w:rPr>
        <w:rFonts w:ascii="Symbol" w:hAnsi="Symbol" w:hint="default"/>
        <w:b/>
        <w:color w:val="auto"/>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2B354841"/>
    <w:multiLevelType w:val="hybridMultilevel"/>
    <w:tmpl w:val="3B14D9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6BD26F7"/>
    <w:multiLevelType w:val="hybridMultilevel"/>
    <w:tmpl w:val="2E700520"/>
    <w:lvl w:ilvl="0" w:tplc="928466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E519BE"/>
    <w:multiLevelType w:val="singleLevel"/>
    <w:tmpl w:val="34C27F1A"/>
    <w:lvl w:ilvl="0">
      <w:start w:val="1"/>
      <w:numFmt w:val="bullet"/>
      <w:pStyle w:val="Raute"/>
      <w:lvlText w:val=""/>
      <w:lvlJc w:val="left"/>
      <w:pPr>
        <w:tabs>
          <w:tab w:val="num" w:pos="360"/>
        </w:tabs>
        <w:ind w:left="360" w:hanging="360"/>
      </w:pPr>
      <w:rPr>
        <w:rFonts w:ascii="Symbol" w:hAnsi="Symbol" w:hint="default"/>
      </w:rPr>
    </w:lvl>
  </w:abstractNum>
  <w:abstractNum w:abstractNumId="14">
    <w:nsid w:val="38B1303C"/>
    <w:multiLevelType w:val="hybridMultilevel"/>
    <w:tmpl w:val="4766A3F4"/>
    <w:lvl w:ilvl="0" w:tplc="357067AA">
      <w:start w:val="1"/>
      <w:numFmt w:val="bullet"/>
      <w:lvlText w:val=""/>
      <w:lvlJc w:val="left"/>
      <w:pPr>
        <w:ind w:left="2834" w:hanging="219"/>
      </w:pPr>
      <w:rPr>
        <w:rFonts w:ascii="Wingdings" w:eastAsia="Wingdings" w:hAnsi="Wingdings" w:hint="default"/>
        <w:sz w:val="20"/>
        <w:szCs w:val="20"/>
      </w:rPr>
    </w:lvl>
    <w:lvl w:ilvl="1" w:tplc="3EEEA590">
      <w:start w:val="1"/>
      <w:numFmt w:val="bullet"/>
      <w:lvlText w:val="•"/>
      <w:lvlJc w:val="left"/>
      <w:pPr>
        <w:ind w:left="2996" w:hanging="219"/>
      </w:pPr>
      <w:rPr>
        <w:rFonts w:hint="default"/>
      </w:rPr>
    </w:lvl>
    <w:lvl w:ilvl="2" w:tplc="26D41762">
      <w:start w:val="1"/>
      <w:numFmt w:val="bullet"/>
      <w:lvlText w:val="•"/>
      <w:lvlJc w:val="left"/>
      <w:pPr>
        <w:ind w:left="3158" w:hanging="219"/>
      </w:pPr>
      <w:rPr>
        <w:rFonts w:hint="default"/>
      </w:rPr>
    </w:lvl>
    <w:lvl w:ilvl="3" w:tplc="8EC46B6A">
      <w:start w:val="1"/>
      <w:numFmt w:val="bullet"/>
      <w:lvlText w:val="•"/>
      <w:lvlJc w:val="left"/>
      <w:pPr>
        <w:ind w:left="3320" w:hanging="219"/>
      </w:pPr>
      <w:rPr>
        <w:rFonts w:hint="default"/>
      </w:rPr>
    </w:lvl>
    <w:lvl w:ilvl="4" w:tplc="2982CDC6">
      <w:start w:val="1"/>
      <w:numFmt w:val="bullet"/>
      <w:lvlText w:val="•"/>
      <w:lvlJc w:val="left"/>
      <w:pPr>
        <w:ind w:left="3482" w:hanging="219"/>
      </w:pPr>
      <w:rPr>
        <w:rFonts w:hint="default"/>
      </w:rPr>
    </w:lvl>
    <w:lvl w:ilvl="5" w:tplc="990CFD68">
      <w:start w:val="1"/>
      <w:numFmt w:val="bullet"/>
      <w:lvlText w:val="•"/>
      <w:lvlJc w:val="left"/>
      <w:pPr>
        <w:ind w:left="3644" w:hanging="219"/>
      </w:pPr>
      <w:rPr>
        <w:rFonts w:hint="default"/>
      </w:rPr>
    </w:lvl>
    <w:lvl w:ilvl="6" w:tplc="277897F0">
      <w:start w:val="1"/>
      <w:numFmt w:val="bullet"/>
      <w:lvlText w:val="•"/>
      <w:lvlJc w:val="left"/>
      <w:pPr>
        <w:ind w:left="3806" w:hanging="219"/>
      </w:pPr>
      <w:rPr>
        <w:rFonts w:hint="default"/>
      </w:rPr>
    </w:lvl>
    <w:lvl w:ilvl="7" w:tplc="539CF328">
      <w:start w:val="1"/>
      <w:numFmt w:val="bullet"/>
      <w:lvlText w:val="•"/>
      <w:lvlJc w:val="left"/>
      <w:pPr>
        <w:ind w:left="3967" w:hanging="219"/>
      </w:pPr>
      <w:rPr>
        <w:rFonts w:hint="default"/>
      </w:rPr>
    </w:lvl>
    <w:lvl w:ilvl="8" w:tplc="FF46D710">
      <w:start w:val="1"/>
      <w:numFmt w:val="bullet"/>
      <w:lvlText w:val="•"/>
      <w:lvlJc w:val="left"/>
      <w:pPr>
        <w:ind w:left="4129" w:hanging="219"/>
      </w:pPr>
      <w:rPr>
        <w:rFonts w:hint="default"/>
      </w:rPr>
    </w:lvl>
  </w:abstractNum>
  <w:abstractNum w:abstractNumId="15">
    <w:nsid w:val="45325802"/>
    <w:multiLevelType w:val="hybridMultilevel"/>
    <w:tmpl w:val="A95CE0A0"/>
    <w:lvl w:ilvl="0" w:tplc="928466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F83856"/>
    <w:multiLevelType w:val="multilevel"/>
    <w:tmpl w:val="F2BA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6F656A"/>
    <w:multiLevelType w:val="hybridMultilevel"/>
    <w:tmpl w:val="BACE0296"/>
    <w:lvl w:ilvl="0" w:tplc="9DA2BAC6">
      <w:start w:val="1"/>
      <w:numFmt w:val="bullet"/>
      <w:lvlText w:val=""/>
      <w:lvlJc w:val="left"/>
      <w:pPr>
        <w:ind w:left="260" w:hanging="197"/>
      </w:pPr>
      <w:rPr>
        <w:rFonts w:ascii="Wingdings" w:eastAsia="Wingdings" w:hAnsi="Wingdings" w:hint="default"/>
        <w:sz w:val="18"/>
        <w:szCs w:val="18"/>
      </w:rPr>
    </w:lvl>
    <w:lvl w:ilvl="1" w:tplc="E6E201B0">
      <w:start w:val="1"/>
      <w:numFmt w:val="bullet"/>
      <w:lvlText w:val="•"/>
      <w:lvlJc w:val="left"/>
      <w:pPr>
        <w:ind w:left="389" w:hanging="197"/>
      </w:pPr>
      <w:rPr>
        <w:rFonts w:hint="default"/>
      </w:rPr>
    </w:lvl>
    <w:lvl w:ilvl="2" w:tplc="04E415E4">
      <w:start w:val="1"/>
      <w:numFmt w:val="bullet"/>
      <w:lvlText w:val="•"/>
      <w:lvlJc w:val="left"/>
      <w:pPr>
        <w:ind w:left="517" w:hanging="197"/>
      </w:pPr>
      <w:rPr>
        <w:rFonts w:hint="default"/>
      </w:rPr>
    </w:lvl>
    <w:lvl w:ilvl="3" w:tplc="28746E1C">
      <w:start w:val="1"/>
      <w:numFmt w:val="bullet"/>
      <w:lvlText w:val="•"/>
      <w:lvlJc w:val="left"/>
      <w:pPr>
        <w:ind w:left="646" w:hanging="197"/>
      </w:pPr>
      <w:rPr>
        <w:rFonts w:hint="default"/>
      </w:rPr>
    </w:lvl>
    <w:lvl w:ilvl="4" w:tplc="BA665B56">
      <w:start w:val="1"/>
      <w:numFmt w:val="bullet"/>
      <w:lvlText w:val="•"/>
      <w:lvlJc w:val="left"/>
      <w:pPr>
        <w:ind w:left="775" w:hanging="197"/>
      </w:pPr>
      <w:rPr>
        <w:rFonts w:hint="default"/>
      </w:rPr>
    </w:lvl>
    <w:lvl w:ilvl="5" w:tplc="86644D7E">
      <w:start w:val="1"/>
      <w:numFmt w:val="bullet"/>
      <w:lvlText w:val="•"/>
      <w:lvlJc w:val="left"/>
      <w:pPr>
        <w:ind w:left="903" w:hanging="197"/>
      </w:pPr>
      <w:rPr>
        <w:rFonts w:hint="default"/>
      </w:rPr>
    </w:lvl>
    <w:lvl w:ilvl="6" w:tplc="377287C4">
      <w:start w:val="1"/>
      <w:numFmt w:val="bullet"/>
      <w:lvlText w:val="•"/>
      <w:lvlJc w:val="left"/>
      <w:pPr>
        <w:ind w:left="1032" w:hanging="197"/>
      </w:pPr>
      <w:rPr>
        <w:rFonts w:hint="default"/>
      </w:rPr>
    </w:lvl>
    <w:lvl w:ilvl="7" w:tplc="C90C4F12">
      <w:start w:val="1"/>
      <w:numFmt w:val="bullet"/>
      <w:lvlText w:val="•"/>
      <w:lvlJc w:val="left"/>
      <w:pPr>
        <w:ind w:left="1161" w:hanging="197"/>
      </w:pPr>
      <w:rPr>
        <w:rFonts w:hint="default"/>
      </w:rPr>
    </w:lvl>
    <w:lvl w:ilvl="8" w:tplc="B386A65A">
      <w:start w:val="1"/>
      <w:numFmt w:val="bullet"/>
      <w:lvlText w:val="•"/>
      <w:lvlJc w:val="left"/>
      <w:pPr>
        <w:ind w:left="1289" w:hanging="197"/>
      </w:pPr>
      <w:rPr>
        <w:rFonts w:hint="default"/>
      </w:rPr>
    </w:lvl>
  </w:abstractNum>
  <w:abstractNum w:abstractNumId="18">
    <w:nsid w:val="54A038A7"/>
    <w:multiLevelType w:val="hybridMultilevel"/>
    <w:tmpl w:val="B8E0EA8A"/>
    <w:lvl w:ilvl="0" w:tplc="84E00E7A">
      <w:start w:val="1"/>
      <w:numFmt w:val="bullet"/>
      <w:lvlText w:val=""/>
      <w:lvlJc w:val="left"/>
      <w:pPr>
        <w:tabs>
          <w:tab w:val="num" w:pos="4614"/>
        </w:tabs>
        <w:ind w:left="4614" w:hanging="360"/>
      </w:pPr>
      <w:rPr>
        <w:rFonts w:ascii="Symbol" w:hAnsi="Symbol" w:hint="default"/>
        <w:b/>
        <w:color w:val="auto"/>
        <w:sz w:val="22"/>
        <w:szCs w:val="22"/>
      </w:rPr>
    </w:lvl>
    <w:lvl w:ilvl="1" w:tplc="04070003" w:tentative="1">
      <w:start w:val="1"/>
      <w:numFmt w:val="bullet"/>
      <w:lvlText w:val="o"/>
      <w:lvlJc w:val="left"/>
      <w:pPr>
        <w:tabs>
          <w:tab w:val="num" w:pos="5345"/>
        </w:tabs>
        <w:ind w:left="5345" w:hanging="360"/>
      </w:pPr>
      <w:rPr>
        <w:rFonts w:ascii="Courier New" w:hAnsi="Courier New" w:cs="Courier New" w:hint="default"/>
      </w:rPr>
    </w:lvl>
    <w:lvl w:ilvl="2" w:tplc="04070005" w:tentative="1">
      <w:start w:val="1"/>
      <w:numFmt w:val="bullet"/>
      <w:lvlText w:val=""/>
      <w:lvlJc w:val="left"/>
      <w:pPr>
        <w:tabs>
          <w:tab w:val="num" w:pos="6065"/>
        </w:tabs>
        <w:ind w:left="6065" w:hanging="360"/>
      </w:pPr>
      <w:rPr>
        <w:rFonts w:ascii="Wingdings" w:hAnsi="Wingdings" w:hint="default"/>
      </w:rPr>
    </w:lvl>
    <w:lvl w:ilvl="3" w:tplc="04070001">
      <w:start w:val="1"/>
      <w:numFmt w:val="bullet"/>
      <w:lvlText w:val=""/>
      <w:lvlJc w:val="left"/>
      <w:pPr>
        <w:tabs>
          <w:tab w:val="num" w:pos="6785"/>
        </w:tabs>
        <w:ind w:left="6785" w:hanging="360"/>
      </w:pPr>
      <w:rPr>
        <w:rFonts w:ascii="Symbol" w:hAnsi="Symbol" w:hint="default"/>
        <w:color w:val="auto"/>
      </w:rPr>
    </w:lvl>
    <w:lvl w:ilvl="4" w:tplc="04070003" w:tentative="1">
      <w:start w:val="1"/>
      <w:numFmt w:val="bullet"/>
      <w:lvlText w:val="o"/>
      <w:lvlJc w:val="left"/>
      <w:pPr>
        <w:tabs>
          <w:tab w:val="num" w:pos="7505"/>
        </w:tabs>
        <w:ind w:left="7505" w:hanging="360"/>
      </w:pPr>
      <w:rPr>
        <w:rFonts w:ascii="Courier New" w:hAnsi="Courier New" w:cs="Courier New" w:hint="default"/>
      </w:rPr>
    </w:lvl>
    <w:lvl w:ilvl="5" w:tplc="04070005" w:tentative="1">
      <w:start w:val="1"/>
      <w:numFmt w:val="bullet"/>
      <w:lvlText w:val=""/>
      <w:lvlJc w:val="left"/>
      <w:pPr>
        <w:tabs>
          <w:tab w:val="num" w:pos="8225"/>
        </w:tabs>
        <w:ind w:left="8225" w:hanging="360"/>
      </w:pPr>
      <w:rPr>
        <w:rFonts w:ascii="Wingdings" w:hAnsi="Wingdings" w:hint="default"/>
      </w:rPr>
    </w:lvl>
    <w:lvl w:ilvl="6" w:tplc="04070001" w:tentative="1">
      <w:start w:val="1"/>
      <w:numFmt w:val="bullet"/>
      <w:lvlText w:val=""/>
      <w:lvlJc w:val="left"/>
      <w:pPr>
        <w:tabs>
          <w:tab w:val="num" w:pos="8945"/>
        </w:tabs>
        <w:ind w:left="8945" w:hanging="360"/>
      </w:pPr>
      <w:rPr>
        <w:rFonts w:ascii="Symbol" w:hAnsi="Symbol" w:hint="default"/>
      </w:rPr>
    </w:lvl>
    <w:lvl w:ilvl="7" w:tplc="04070003" w:tentative="1">
      <w:start w:val="1"/>
      <w:numFmt w:val="bullet"/>
      <w:lvlText w:val="o"/>
      <w:lvlJc w:val="left"/>
      <w:pPr>
        <w:tabs>
          <w:tab w:val="num" w:pos="9665"/>
        </w:tabs>
        <w:ind w:left="9665" w:hanging="360"/>
      </w:pPr>
      <w:rPr>
        <w:rFonts w:ascii="Courier New" w:hAnsi="Courier New" w:cs="Courier New" w:hint="default"/>
      </w:rPr>
    </w:lvl>
    <w:lvl w:ilvl="8" w:tplc="04070005" w:tentative="1">
      <w:start w:val="1"/>
      <w:numFmt w:val="bullet"/>
      <w:lvlText w:val=""/>
      <w:lvlJc w:val="left"/>
      <w:pPr>
        <w:tabs>
          <w:tab w:val="num" w:pos="10385"/>
        </w:tabs>
        <w:ind w:left="10385" w:hanging="360"/>
      </w:pPr>
      <w:rPr>
        <w:rFonts w:ascii="Wingdings" w:hAnsi="Wingdings" w:hint="default"/>
      </w:rPr>
    </w:lvl>
  </w:abstractNum>
  <w:abstractNum w:abstractNumId="19">
    <w:nsid w:val="558523E0"/>
    <w:multiLevelType w:val="hybridMultilevel"/>
    <w:tmpl w:val="8A684978"/>
    <w:lvl w:ilvl="0" w:tplc="B74A4280">
      <w:start w:val="1"/>
      <w:numFmt w:val="decimal"/>
      <w:lvlText w:val="%1."/>
      <w:lvlJc w:val="left"/>
      <w:pPr>
        <w:ind w:left="4187" w:hanging="360"/>
      </w:pPr>
      <w:rPr>
        <w:rFonts w:hint="default"/>
      </w:rPr>
    </w:lvl>
    <w:lvl w:ilvl="1" w:tplc="04070019" w:tentative="1">
      <w:start w:val="1"/>
      <w:numFmt w:val="lowerLetter"/>
      <w:lvlText w:val="%2."/>
      <w:lvlJc w:val="left"/>
      <w:pPr>
        <w:ind w:left="4907" w:hanging="360"/>
      </w:pPr>
    </w:lvl>
    <w:lvl w:ilvl="2" w:tplc="0407001B" w:tentative="1">
      <w:start w:val="1"/>
      <w:numFmt w:val="lowerRoman"/>
      <w:lvlText w:val="%3."/>
      <w:lvlJc w:val="right"/>
      <w:pPr>
        <w:ind w:left="5627" w:hanging="180"/>
      </w:pPr>
    </w:lvl>
    <w:lvl w:ilvl="3" w:tplc="0407000F" w:tentative="1">
      <w:start w:val="1"/>
      <w:numFmt w:val="decimal"/>
      <w:lvlText w:val="%4."/>
      <w:lvlJc w:val="left"/>
      <w:pPr>
        <w:ind w:left="6347" w:hanging="360"/>
      </w:pPr>
    </w:lvl>
    <w:lvl w:ilvl="4" w:tplc="04070019" w:tentative="1">
      <w:start w:val="1"/>
      <w:numFmt w:val="lowerLetter"/>
      <w:lvlText w:val="%5."/>
      <w:lvlJc w:val="left"/>
      <w:pPr>
        <w:ind w:left="7067" w:hanging="360"/>
      </w:pPr>
    </w:lvl>
    <w:lvl w:ilvl="5" w:tplc="0407001B" w:tentative="1">
      <w:start w:val="1"/>
      <w:numFmt w:val="lowerRoman"/>
      <w:lvlText w:val="%6."/>
      <w:lvlJc w:val="right"/>
      <w:pPr>
        <w:ind w:left="7787" w:hanging="180"/>
      </w:pPr>
    </w:lvl>
    <w:lvl w:ilvl="6" w:tplc="0407000F" w:tentative="1">
      <w:start w:val="1"/>
      <w:numFmt w:val="decimal"/>
      <w:lvlText w:val="%7."/>
      <w:lvlJc w:val="left"/>
      <w:pPr>
        <w:ind w:left="8507" w:hanging="360"/>
      </w:pPr>
    </w:lvl>
    <w:lvl w:ilvl="7" w:tplc="04070019" w:tentative="1">
      <w:start w:val="1"/>
      <w:numFmt w:val="lowerLetter"/>
      <w:lvlText w:val="%8."/>
      <w:lvlJc w:val="left"/>
      <w:pPr>
        <w:ind w:left="9227" w:hanging="360"/>
      </w:pPr>
    </w:lvl>
    <w:lvl w:ilvl="8" w:tplc="0407001B" w:tentative="1">
      <w:start w:val="1"/>
      <w:numFmt w:val="lowerRoman"/>
      <w:lvlText w:val="%9."/>
      <w:lvlJc w:val="right"/>
      <w:pPr>
        <w:ind w:left="9947" w:hanging="180"/>
      </w:pPr>
    </w:lvl>
  </w:abstractNum>
  <w:abstractNum w:abstractNumId="20">
    <w:nsid w:val="565F3EBD"/>
    <w:multiLevelType w:val="hybridMultilevel"/>
    <w:tmpl w:val="4B08EB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71161FB"/>
    <w:multiLevelType w:val="singleLevel"/>
    <w:tmpl w:val="7D48BEB4"/>
    <w:lvl w:ilvl="0">
      <w:start w:val="1"/>
      <w:numFmt w:val="lowerLetter"/>
      <w:pStyle w:val="Gliederung"/>
      <w:lvlText w:val="%1)"/>
      <w:lvlJc w:val="left"/>
      <w:pPr>
        <w:tabs>
          <w:tab w:val="num" w:pos="360"/>
        </w:tabs>
        <w:ind w:left="360" w:hanging="360"/>
      </w:pPr>
    </w:lvl>
  </w:abstractNum>
  <w:abstractNum w:abstractNumId="22">
    <w:nsid w:val="5A7A51E4"/>
    <w:multiLevelType w:val="hybridMultilevel"/>
    <w:tmpl w:val="63341FB0"/>
    <w:lvl w:ilvl="0" w:tplc="928466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C52E5B"/>
    <w:multiLevelType w:val="hybridMultilevel"/>
    <w:tmpl w:val="48B262A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nsid w:val="62B053C8"/>
    <w:multiLevelType w:val="hybridMultilevel"/>
    <w:tmpl w:val="5F245FB4"/>
    <w:lvl w:ilvl="0" w:tplc="9222AE12">
      <w:start w:val="1"/>
      <w:numFmt w:val="bullet"/>
      <w:lvlText w:val=""/>
      <w:lvlJc w:val="left"/>
      <w:pPr>
        <w:ind w:left="1800" w:hanging="360"/>
      </w:pPr>
      <w:rPr>
        <w:rFonts w:ascii="Wingdings" w:eastAsia="Times New Roman" w:hAnsi="Wingdings" w:cs="Arial" w:hint="default"/>
        <w:b w:val="0"/>
        <w:sz w:val="20"/>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5">
    <w:nsid w:val="69C20597"/>
    <w:multiLevelType w:val="multilevel"/>
    <w:tmpl w:val="466E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7C2B6E"/>
    <w:multiLevelType w:val="multilevel"/>
    <w:tmpl w:val="A230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793F05"/>
    <w:multiLevelType w:val="hybridMultilevel"/>
    <w:tmpl w:val="A6B87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1E4AF7"/>
    <w:multiLevelType w:val="hybridMultilevel"/>
    <w:tmpl w:val="6B62F5A0"/>
    <w:lvl w:ilvl="0" w:tplc="84E00E7A">
      <w:start w:val="1"/>
      <w:numFmt w:val="bullet"/>
      <w:lvlText w:val=""/>
      <w:lvlJc w:val="left"/>
      <w:pPr>
        <w:ind w:left="1080" w:hanging="360"/>
      </w:pPr>
      <w:rPr>
        <w:rFonts w:ascii="Symbol" w:hAnsi="Symbol" w:hint="default"/>
        <w:b/>
        <w:color w:val="auto"/>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nsid w:val="737C3B2C"/>
    <w:multiLevelType w:val="hybridMultilevel"/>
    <w:tmpl w:val="83BC31AA"/>
    <w:lvl w:ilvl="0" w:tplc="1F4887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FCA304A"/>
    <w:multiLevelType w:val="hybridMultilevel"/>
    <w:tmpl w:val="8D8A5E90"/>
    <w:lvl w:ilvl="0" w:tplc="3DB24380">
      <w:start w:val="1"/>
      <w:numFmt w:val="bullet"/>
      <w:lvlText w:val=""/>
      <w:lvlJc w:val="left"/>
      <w:pPr>
        <w:ind w:left="260" w:hanging="197"/>
      </w:pPr>
      <w:rPr>
        <w:rFonts w:ascii="Wingdings" w:eastAsia="Wingdings" w:hAnsi="Wingdings" w:hint="default"/>
        <w:sz w:val="18"/>
        <w:szCs w:val="18"/>
      </w:rPr>
    </w:lvl>
    <w:lvl w:ilvl="1" w:tplc="E6D07714">
      <w:start w:val="1"/>
      <w:numFmt w:val="bullet"/>
      <w:lvlText w:val="•"/>
      <w:lvlJc w:val="left"/>
      <w:pPr>
        <w:ind w:left="305" w:hanging="197"/>
      </w:pPr>
      <w:rPr>
        <w:rFonts w:hint="default"/>
      </w:rPr>
    </w:lvl>
    <w:lvl w:ilvl="2" w:tplc="9D5C5908">
      <w:start w:val="1"/>
      <w:numFmt w:val="bullet"/>
      <w:lvlText w:val="•"/>
      <w:lvlJc w:val="left"/>
      <w:pPr>
        <w:ind w:left="349" w:hanging="197"/>
      </w:pPr>
      <w:rPr>
        <w:rFonts w:hint="default"/>
      </w:rPr>
    </w:lvl>
    <w:lvl w:ilvl="3" w:tplc="FAF8A418">
      <w:start w:val="1"/>
      <w:numFmt w:val="bullet"/>
      <w:lvlText w:val="•"/>
      <w:lvlJc w:val="left"/>
      <w:pPr>
        <w:ind w:left="394" w:hanging="197"/>
      </w:pPr>
      <w:rPr>
        <w:rFonts w:hint="default"/>
      </w:rPr>
    </w:lvl>
    <w:lvl w:ilvl="4" w:tplc="A4BA073A">
      <w:start w:val="1"/>
      <w:numFmt w:val="bullet"/>
      <w:lvlText w:val="•"/>
      <w:lvlJc w:val="left"/>
      <w:pPr>
        <w:ind w:left="438" w:hanging="197"/>
      </w:pPr>
      <w:rPr>
        <w:rFonts w:hint="default"/>
      </w:rPr>
    </w:lvl>
    <w:lvl w:ilvl="5" w:tplc="996E9870">
      <w:start w:val="1"/>
      <w:numFmt w:val="bullet"/>
      <w:lvlText w:val="•"/>
      <w:lvlJc w:val="left"/>
      <w:pPr>
        <w:ind w:left="483" w:hanging="197"/>
      </w:pPr>
      <w:rPr>
        <w:rFonts w:hint="default"/>
      </w:rPr>
    </w:lvl>
    <w:lvl w:ilvl="6" w:tplc="7C4608FC">
      <w:start w:val="1"/>
      <w:numFmt w:val="bullet"/>
      <w:lvlText w:val="•"/>
      <w:lvlJc w:val="left"/>
      <w:pPr>
        <w:ind w:left="528" w:hanging="197"/>
      </w:pPr>
      <w:rPr>
        <w:rFonts w:hint="default"/>
      </w:rPr>
    </w:lvl>
    <w:lvl w:ilvl="7" w:tplc="2B26C278">
      <w:start w:val="1"/>
      <w:numFmt w:val="bullet"/>
      <w:lvlText w:val="•"/>
      <w:lvlJc w:val="left"/>
      <w:pPr>
        <w:ind w:left="572" w:hanging="197"/>
      </w:pPr>
      <w:rPr>
        <w:rFonts w:hint="default"/>
      </w:rPr>
    </w:lvl>
    <w:lvl w:ilvl="8" w:tplc="ED963DFE">
      <w:start w:val="1"/>
      <w:numFmt w:val="bullet"/>
      <w:lvlText w:val="•"/>
      <w:lvlJc w:val="left"/>
      <w:pPr>
        <w:ind w:left="617" w:hanging="197"/>
      </w:pPr>
      <w:rPr>
        <w:rFonts w:hint="default"/>
      </w:rPr>
    </w:lvl>
  </w:abstractNum>
  <w:num w:numId="1">
    <w:abstractNumId w:val="21"/>
  </w:num>
  <w:num w:numId="2">
    <w:abstractNumId w:val="13"/>
  </w:num>
  <w:num w:numId="3">
    <w:abstractNumId w:val="21"/>
    <w:lvlOverride w:ilvl="0">
      <w:startOverride w:val="1"/>
    </w:lvlOverride>
  </w:num>
  <w:num w:numId="4">
    <w:abstractNumId w:val="21"/>
  </w:num>
  <w:num w:numId="5">
    <w:abstractNumId w:val="0"/>
  </w:num>
  <w:num w:numId="6">
    <w:abstractNumId w:val="21"/>
    <w:lvlOverride w:ilvl="0">
      <w:startOverride w:val="1"/>
    </w:lvlOverride>
  </w:num>
  <w:num w:numId="7">
    <w:abstractNumId w:val="21"/>
  </w:num>
  <w:num w:numId="8">
    <w:abstractNumId w:val="21"/>
  </w:num>
  <w:num w:numId="9">
    <w:abstractNumId w:val="21"/>
  </w:num>
  <w:num w:numId="10">
    <w:abstractNumId w:val="21"/>
  </w:num>
  <w:num w:numId="11">
    <w:abstractNumId w:val="21"/>
  </w:num>
  <w:num w:numId="12">
    <w:abstractNumId w:val="21"/>
    <w:lvlOverride w:ilvl="0">
      <w:startOverride w:val="1"/>
    </w:lvlOverride>
  </w:num>
  <w:num w:numId="13">
    <w:abstractNumId w:val="21"/>
    <w:lvlOverride w:ilvl="0">
      <w:startOverride w:val="1"/>
    </w:lvlOverride>
  </w:num>
  <w:num w:numId="14">
    <w:abstractNumId w:val="6"/>
  </w:num>
  <w:num w:numId="15">
    <w:abstractNumId w:val="4"/>
  </w:num>
  <w:num w:numId="16">
    <w:abstractNumId w:val="30"/>
  </w:num>
  <w:num w:numId="17">
    <w:abstractNumId w:val="17"/>
  </w:num>
  <w:num w:numId="18">
    <w:abstractNumId w:val="14"/>
  </w:num>
  <w:num w:numId="19">
    <w:abstractNumId w:val="1"/>
  </w:num>
  <w:num w:numId="20">
    <w:abstractNumId w:val="5"/>
  </w:num>
  <w:num w:numId="21">
    <w:abstractNumId w:val="18"/>
  </w:num>
  <w:num w:numId="22">
    <w:abstractNumId w:val="3"/>
  </w:num>
  <w:num w:numId="23">
    <w:abstractNumId w:val="19"/>
  </w:num>
  <w:num w:numId="24">
    <w:abstractNumId w:val="11"/>
  </w:num>
  <w:num w:numId="25">
    <w:abstractNumId w:val="10"/>
  </w:num>
  <w:num w:numId="26">
    <w:abstractNumId w:val="23"/>
  </w:num>
  <w:num w:numId="27">
    <w:abstractNumId w:val="28"/>
  </w:num>
  <w:num w:numId="28">
    <w:abstractNumId w:val="20"/>
  </w:num>
  <w:num w:numId="29">
    <w:abstractNumId w:val="24"/>
  </w:num>
  <w:num w:numId="30">
    <w:abstractNumId w:val="29"/>
  </w:num>
  <w:num w:numId="31">
    <w:abstractNumId w:val="15"/>
  </w:num>
  <w:num w:numId="32">
    <w:abstractNumId w:val="22"/>
  </w:num>
  <w:num w:numId="33">
    <w:abstractNumId w:val="12"/>
  </w:num>
  <w:num w:numId="34">
    <w:abstractNumId w:val="26"/>
  </w:num>
  <w:num w:numId="35">
    <w:abstractNumId w:val="9"/>
  </w:num>
  <w:num w:numId="36">
    <w:abstractNumId w:val="25"/>
  </w:num>
  <w:num w:numId="37">
    <w:abstractNumId w:val="16"/>
  </w:num>
  <w:num w:numId="38">
    <w:abstractNumId w:val="8"/>
  </w:num>
  <w:num w:numId="39">
    <w:abstractNumId w:val="27"/>
  </w:num>
  <w:num w:numId="40">
    <w:abstractNumId w:val="2"/>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o:colormru v:ext="edit" colors="#fff6c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81"/>
    <w:rsid w:val="0001272E"/>
    <w:rsid w:val="000241D5"/>
    <w:rsid w:val="000316D4"/>
    <w:rsid w:val="00042ABD"/>
    <w:rsid w:val="00046809"/>
    <w:rsid w:val="00053F36"/>
    <w:rsid w:val="000553B5"/>
    <w:rsid w:val="00056A5C"/>
    <w:rsid w:val="00071044"/>
    <w:rsid w:val="000921C4"/>
    <w:rsid w:val="000A3861"/>
    <w:rsid w:val="000D22B0"/>
    <w:rsid w:val="000D3256"/>
    <w:rsid w:val="000D4FFD"/>
    <w:rsid w:val="000D6EF4"/>
    <w:rsid w:val="000F0D37"/>
    <w:rsid w:val="00114879"/>
    <w:rsid w:val="00117853"/>
    <w:rsid w:val="00152BB9"/>
    <w:rsid w:val="0017179B"/>
    <w:rsid w:val="001B1F8A"/>
    <w:rsid w:val="001B786F"/>
    <w:rsid w:val="001C4D0E"/>
    <w:rsid w:val="001D71DF"/>
    <w:rsid w:val="001E4EA8"/>
    <w:rsid w:val="001F144A"/>
    <w:rsid w:val="002010C0"/>
    <w:rsid w:val="00202452"/>
    <w:rsid w:val="00207045"/>
    <w:rsid w:val="00207DEC"/>
    <w:rsid w:val="00230CDF"/>
    <w:rsid w:val="00236F71"/>
    <w:rsid w:val="00275C72"/>
    <w:rsid w:val="00281367"/>
    <w:rsid w:val="00287966"/>
    <w:rsid w:val="002B1F41"/>
    <w:rsid w:val="002B6344"/>
    <w:rsid w:val="002B6481"/>
    <w:rsid w:val="002C323D"/>
    <w:rsid w:val="002C6115"/>
    <w:rsid w:val="002D0893"/>
    <w:rsid w:val="002D351C"/>
    <w:rsid w:val="002F1FDF"/>
    <w:rsid w:val="002F7B5C"/>
    <w:rsid w:val="00300948"/>
    <w:rsid w:val="00311CFC"/>
    <w:rsid w:val="003135F1"/>
    <w:rsid w:val="00315733"/>
    <w:rsid w:val="003306A8"/>
    <w:rsid w:val="003311FC"/>
    <w:rsid w:val="003539FA"/>
    <w:rsid w:val="003641DB"/>
    <w:rsid w:val="003642CD"/>
    <w:rsid w:val="003711C5"/>
    <w:rsid w:val="0038027C"/>
    <w:rsid w:val="003A1122"/>
    <w:rsid w:val="003A7904"/>
    <w:rsid w:val="003B05B4"/>
    <w:rsid w:val="003E1888"/>
    <w:rsid w:val="003F533B"/>
    <w:rsid w:val="00402057"/>
    <w:rsid w:val="00403D31"/>
    <w:rsid w:val="004148CA"/>
    <w:rsid w:val="00422823"/>
    <w:rsid w:val="0045298E"/>
    <w:rsid w:val="00467C35"/>
    <w:rsid w:val="00481581"/>
    <w:rsid w:val="004944F7"/>
    <w:rsid w:val="004B6D83"/>
    <w:rsid w:val="004C7904"/>
    <w:rsid w:val="004D3F89"/>
    <w:rsid w:val="004D69C4"/>
    <w:rsid w:val="004E4741"/>
    <w:rsid w:val="004E68D8"/>
    <w:rsid w:val="00523393"/>
    <w:rsid w:val="005457EA"/>
    <w:rsid w:val="0055391C"/>
    <w:rsid w:val="00554142"/>
    <w:rsid w:val="005605CC"/>
    <w:rsid w:val="005657D9"/>
    <w:rsid w:val="0058142A"/>
    <w:rsid w:val="00593174"/>
    <w:rsid w:val="005951B8"/>
    <w:rsid w:val="005B7FE9"/>
    <w:rsid w:val="005D1634"/>
    <w:rsid w:val="006215E1"/>
    <w:rsid w:val="006311A5"/>
    <w:rsid w:val="00640D4E"/>
    <w:rsid w:val="006527AF"/>
    <w:rsid w:val="00663A93"/>
    <w:rsid w:val="00663AB7"/>
    <w:rsid w:val="00665895"/>
    <w:rsid w:val="00666629"/>
    <w:rsid w:val="00675693"/>
    <w:rsid w:val="006948D9"/>
    <w:rsid w:val="006A48D2"/>
    <w:rsid w:val="006D5D57"/>
    <w:rsid w:val="006D7DB9"/>
    <w:rsid w:val="006E7BB6"/>
    <w:rsid w:val="006F7D58"/>
    <w:rsid w:val="007051F8"/>
    <w:rsid w:val="00710553"/>
    <w:rsid w:val="00725D91"/>
    <w:rsid w:val="007271F4"/>
    <w:rsid w:val="00734D55"/>
    <w:rsid w:val="007377F6"/>
    <w:rsid w:val="007400FD"/>
    <w:rsid w:val="00743B71"/>
    <w:rsid w:val="00751D49"/>
    <w:rsid w:val="007A3386"/>
    <w:rsid w:val="007A5617"/>
    <w:rsid w:val="007B1167"/>
    <w:rsid w:val="0080150E"/>
    <w:rsid w:val="00801ACA"/>
    <w:rsid w:val="00821F29"/>
    <w:rsid w:val="00821F66"/>
    <w:rsid w:val="008357AA"/>
    <w:rsid w:val="00842E17"/>
    <w:rsid w:val="0085426E"/>
    <w:rsid w:val="00854D23"/>
    <w:rsid w:val="008603BB"/>
    <w:rsid w:val="00874F9E"/>
    <w:rsid w:val="008820B7"/>
    <w:rsid w:val="00896F2A"/>
    <w:rsid w:val="008A7A7F"/>
    <w:rsid w:val="008B0519"/>
    <w:rsid w:val="008D4367"/>
    <w:rsid w:val="008E0E7D"/>
    <w:rsid w:val="008E13FE"/>
    <w:rsid w:val="008E16FE"/>
    <w:rsid w:val="008E5C81"/>
    <w:rsid w:val="008E72DE"/>
    <w:rsid w:val="008F04F7"/>
    <w:rsid w:val="008F202B"/>
    <w:rsid w:val="00906D1D"/>
    <w:rsid w:val="00911D0E"/>
    <w:rsid w:val="0093191C"/>
    <w:rsid w:val="00934597"/>
    <w:rsid w:val="009354E5"/>
    <w:rsid w:val="00937115"/>
    <w:rsid w:val="00952959"/>
    <w:rsid w:val="00973C71"/>
    <w:rsid w:val="00975599"/>
    <w:rsid w:val="0097731D"/>
    <w:rsid w:val="00993C87"/>
    <w:rsid w:val="009A0B9B"/>
    <w:rsid w:val="009A5C6C"/>
    <w:rsid w:val="009D086B"/>
    <w:rsid w:val="009D59AA"/>
    <w:rsid w:val="009E5567"/>
    <w:rsid w:val="00A07979"/>
    <w:rsid w:val="00A110D9"/>
    <w:rsid w:val="00A50352"/>
    <w:rsid w:val="00A5189C"/>
    <w:rsid w:val="00A7153E"/>
    <w:rsid w:val="00A86817"/>
    <w:rsid w:val="00A9582C"/>
    <w:rsid w:val="00A973EA"/>
    <w:rsid w:val="00A97EA7"/>
    <w:rsid w:val="00AD1508"/>
    <w:rsid w:val="00AE0F20"/>
    <w:rsid w:val="00AE7ACB"/>
    <w:rsid w:val="00AF0FFB"/>
    <w:rsid w:val="00B22B73"/>
    <w:rsid w:val="00B23F62"/>
    <w:rsid w:val="00B31739"/>
    <w:rsid w:val="00B40111"/>
    <w:rsid w:val="00B52BBD"/>
    <w:rsid w:val="00B531AF"/>
    <w:rsid w:val="00B60C58"/>
    <w:rsid w:val="00B641C7"/>
    <w:rsid w:val="00B64D40"/>
    <w:rsid w:val="00B834CB"/>
    <w:rsid w:val="00B84EBD"/>
    <w:rsid w:val="00B863FA"/>
    <w:rsid w:val="00B9214C"/>
    <w:rsid w:val="00BB4356"/>
    <w:rsid w:val="00BB5BBA"/>
    <w:rsid w:val="00BC1C40"/>
    <w:rsid w:val="00BD72DA"/>
    <w:rsid w:val="00BD7DF8"/>
    <w:rsid w:val="00BE077E"/>
    <w:rsid w:val="00BF7A05"/>
    <w:rsid w:val="00C0308A"/>
    <w:rsid w:val="00C34756"/>
    <w:rsid w:val="00C426A8"/>
    <w:rsid w:val="00C5779B"/>
    <w:rsid w:val="00C57C2E"/>
    <w:rsid w:val="00C60D44"/>
    <w:rsid w:val="00C70A5E"/>
    <w:rsid w:val="00C761C0"/>
    <w:rsid w:val="00C84F31"/>
    <w:rsid w:val="00CA014F"/>
    <w:rsid w:val="00CA5461"/>
    <w:rsid w:val="00CB7FE5"/>
    <w:rsid w:val="00CC29C7"/>
    <w:rsid w:val="00CD6E0F"/>
    <w:rsid w:val="00CE1571"/>
    <w:rsid w:val="00D158F9"/>
    <w:rsid w:val="00D226C9"/>
    <w:rsid w:val="00D2294D"/>
    <w:rsid w:val="00D263B9"/>
    <w:rsid w:val="00D33D82"/>
    <w:rsid w:val="00D52289"/>
    <w:rsid w:val="00D531DA"/>
    <w:rsid w:val="00D6333E"/>
    <w:rsid w:val="00D64679"/>
    <w:rsid w:val="00D80B48"/>
    <w:rsid w:val="00DA2823"/>
    <w:rsid w:val="00DA5587"/>
    <w:rsid w:val="00DA75A8"/>
    <w:rsid w:val="00DB5468"/>
    <w:rsid w:val="00DB7BDB"/>
    <w:rsid w:val="00DD2A6F"/>
    <w:rsid w:val="00DD5E3E"/>
    <w:rsid w:val="00DE1F3A"/>
    <w:rsid w:val="00DE46B5"/>
    <w:rsid w:val="00DF2BAF"/>
    <w:rsid w:val="00E11CEA"/>
    <w:rsid w:val="00E1457D"/>
    <w:rsid w:val="00E211DB"/>
    <w:rsid w:val="00E221F7"/>
    <w:rsid w:val="00E22F2A"/>
    <w:rsid w:val="00E26797"/>
    <w:rsid w:val="00E446ED"/>
    <w:rsid w:val="00E4573D"/>
    <w:rsid w:val="00E602B2"/>
    <w:rsid w:val="00E84822"/>
    <w:rsid w:val="00E90992"/>
    <w:rsid w:val="00E912C3"/>
    <w:rsid w:val="00E9251A"/>
    <w:rsid w:val="00E94066"/>
    <w:rsid w:val="00EA0F8A"/>
    <w:rsid w:val="00EA596E"/>
    <w:rsid w:val="00EC2C01"/>
    <w:rsid w:val="00EF0DEF"/>
    <w:rsid w:val="00EF7FD0"/>
    <w:rsid w:val="00F07B86"/>
    <w:rsid w:val="00F109F2"/>
    <w:rsid w:val="00F1434E"/>
    <w:rsid w:val="00F15ADB"/>
    <w:rsid w:val="00F51E9B"/>
    <w:rsid w:val="00F54AB1"/>
    <w:rsid w:val="00F61EE8"/>
    <w:rsid w:val="00F740FF"/>
    <w:rsid w:val="00F924F3"/>
    <w:rsid w:val="00F94A99"/>
    <w:rsid w:val="00FB1D93"/>
    <w:rsid w:val="00FC58A3"/>
    <w:rsid w:val="00FC761C"/>
    <w:rsid w:val="00FF135A"/>
    <w:rsid w:val="00FF3CFF"/>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f6ce"/>
    </o:shapedefaults>
    <o:shapelayout v:ext="edit">
      <o:idmap v:ext="edit" data="1"/>
    </o:shapelayout>
  </w:shapeDefaults>
  <w:decimalSymbol w:val=","/>
  <w:listSeparator w:val=";"/>
  <w14:docId w14:val="34FF57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5E3E"/>
    <w:pPr>
      <w:jc w:val="both"/>
    </w:pPr>
    <w:rPr>
      <w:rFonts w:ascii="Arial" w:hAnsi="Arial"/>
    </w:rPr>
  </w:style>
  <w:style w:type="paragraph" w:styleId="Heading1">
    <w:name w:val="heading 1"/>
    <w:basedOn w:val="Normal"/>
    <w:next w:val="Normal"/>
    <w:qFormat/>
    <w:rsid w:val="00DD5E3E"/>
    <w:pPr>
      <w:keepNext/>
      <w:spacing w:after="60"/>
      <w:outlineLvl w:val="0"/>
    </w:pPr>
    <w:rPr>
      <w:b/>
      <w:kern w:val="28"/>
      <w:sz w:val="28"/>
    </w:rPr>
  </w:style>
  <w:style w:type="paragraph" w:styleId="Heading2">
    <w:name w:val="heading 2"/>
    <w:basedOn w:val="Normal"/>
    <w:next w:val="Normal"/>
    <w:qFormat/>
    <w:rsid w:val="00DD5E3E"/>
    <w:pPr>
      <w:keepNext/>
      <w:tabs>
        <w:tab w:val="left" w:pos="397"/>
      </w:tabs>
      <w:spacing w:before="120" w:after="60"/>
      <w:outlineLvl w:val="1"/>
    </w:pPr>
    <w:rPr>
      <w:b/>
      <w:sz w:val="24"/>
    </w:rPr>
  </w:style>
  <w:style w:type="paragraph" w:styleId="Heading3">
    <w:name w:val="heading 3"/>
    <w:basedOn w:val="Normal"/>
    <w:next w:val="Normal"/>
    <w:qFormat/>
    <w:rsid w:val="00DD5E3E"/>
    <w:pPr>
      <w:keepNext/>
      <w:tabs>
        <w:tab w:val="left" w:pos="397"/>
      </w:tabs>
      <w:spacing w:before="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5E3E"/>
    <w:pPr>
      <w:tabs>
        <w:tab w:val="center" w:pos="4536"/>
        <w:tab w:val="right" w:pos="9072"/>
      </w:tabs>
    </w:pPr>
  </w:style>
  <w:style w:type="paragraph" w:styleId="Footer">
    <w:name w:val="footer"/>
    <w:basedOn w:val="Normal"/>
    <w:link w:val="FooterChar"/>
    <w:uiPriority w:val="99"/>
    <w:rsid w:val="00DD5E3E"/>
    <w:pPr>
      <w:tabs>
        <w:tab w:val="center" w:pos="4536"/>
        <w:tab w:val="right" w:pos="9072"/>
      </w:tabs>
    </w:pPr>
  </w:style>
  <w:style w:type="character" w:styleId="PageNumber">
    <w:name w:val="page number"/>
    <w:basedOn w:val="DefaultParagraphFont"/>
    <w:rsid w:val="00DD5E3E"/>
  </w:style>
  <w:style w:type="paragraph" w:customStyle="1" w:styleId="Text">
    <w:name w:val="Text"/>
    <w:rsid w:val="00DD5E3E"/>
    <w:pPr>
      <w:ind w:right="720"/>
      <w:jc w:val="both"/>
    </w:pPr>
    <w:rPr>
      <w:rFonts w:ascii="Arial" w:hAnsi="Arial"/>
      <w:snapToGrid w:val="0"/>
      <w:color w:val="000000"/>
      <w:sz w:val="24"/>
    </w:rPr>
  </w:style>
  <w:style w:type="paragraph" w:customStyle="1" w:styleId="PfeilText">
    <w:name w:val="Pfeil Text"/>
    <w:basedOn w:val="Normal"/>
    <w:rsid w:val="00DD5E3E"/>
    <w:pPr>
      <w:ind w:left="397"/>
    </w:pPr>
    <w:rPr>
      <w:snapToGrid w:val="0"/>
    </w:rPr>
  </w:style>
  <w:style w:type="paragraph" w:customStyle="1" w:styleId="Raute">
    <w:name w:val="Raute"/>
    <w:basedOn w:val="Normal"/>
    <w:rsid w:val="00DD5E3E"/>
    <w:pPr>
      <w:numPr>
        <w:numId w:val="2"/>
      </w:numPr>
      <w:ind w:left="794" w:hanging="397"/>
    </w:pPr>
    <w:rPr>
      <w:snapToGrid w:val="0"/>
    </w:rPr>
  </w:style>
  <w:style w:type="paragraph" w:styleId="Caption">
    <w:name w:val="caption"/>
    <w:basedOn w:val="Normal"/>
    <w:next w:val="Normal"/>
    <w:qFormat/>
    <w:rsid w:val="00DD5E3E"/>
    <w:pPr>
      <w:framePr w:w="10212" w:h="1356" w:vSpace="144" w:wrap="auto" w:vAnchor="page" w:hAnchor="page" w:x="1149" w:y="469"/>
      <w:widowControl w:val="0"/>
      <w:spacing w:line="360" w:lineRule="auto"/>
      <w:ind w:left="144" w:right="144"/>
    </w:pPr>
    <w:rPr>
      <w:snapToGrid w:val="0"/>
      <w:color w:val="000000"/>
      <w:sz w:val="32"/>
    </w:rPr>
  </w:style>
  <w:style w:type="paragraph" w:customStyle="1" w:styleId="Pfeil">
    <w:name w:val="Pfeil"/>
    <w:rsid w:val="00DD5E3E"/>
    <w:pPr>
      <w:numPr>
        <w:numId w:val="5"/>
      </w:numPr>
      <w:jc w:val="both"/>
    </w:pPr>
    <w:rPr>
      <w:rFonts w:ascii="Arial" w:hAnsi="Arial"/>
      <w:snapToGrid w:val="0"/>
      <w:sz w:val="22"/>
    </w:rPr>
  </w:style>
  <w:style w:type="paragraph" w:customStyle="1" w:styleId="BulletPfeil">
    <w:name w:val="BulletPfeil"/>
    <w:rsid w:val="00DD5E3E"/>
    <w:pPr>
      <w:ind w:left="453" w:right="720"/>
      <w:jc w:val="both"/>
    </w:pPr>
    <w:rPr>
      <w:rFonts w:ascii="Arial" w:hAnsi="Arial"/>
      <w:snapToGrid w:val="0"/>
      <w:color w:val="000000"/>
      <w:sz w:val="22"/>
    </w:rPr>
  </w:style>
  <w:style w:type="paragraph" w:customStyle="1" w:styleId="Gliederung">
    <w:name w:val="Gliederung"/>
    <w:rsid w:val="00DD5E3E"/>
    <w:pPr>
      <w:numPr>
        <w:numId w:val="11"/>
      </w:numPr>
      <w:ind w:left="397" w:hanging="397"/>
      <w:jc w:val="both"/>
    </w:pPr>
    <w:rPr>
      <w:rFonts w:ascii="Arial" w:hAnsi="Arial"/>
      <w:snapToGrid w:val="0"/>
      <w:sz w:val="22"/>
    </w:rPr>
  </w:style>
  <w:style w:type="paragraph" w:styleId="FootnoteText">
    <w:name w:val="footnote text"/>
    <w:basedOn w:val="Normal"/>
    <w:semiHidden/>
    <w:rsid w:val="00640D4E"/>
  </w:style>
  <w:style w:type="character" w:styleId="FootnoteReference">
    <w:name w:val="footnote reference"/>
    <w:semiHidden/>
    <w:rsid w:val="00640D4E"/>
    <w:rPr>
      <w:vertAlign w:val="superscript"/>
    </w:rPr>
  </w:style>
  <w:style w:type="character" w:styleId="Hyperlink">
    <w:name w:val="Hyperlink"/>
    <w:rsid w:val="00640D4E"/>
    <w:rPr>
      <w:color w:val="0000FF"/>
      <w:u w:val="single"/>
    </w:rPr>
  </w:style>
  <w:style w:type="paragraph" w:styleId="DocumentMap">
    <w:name w:val="Document Map"/>
    <w:basedOn w:val="Normal"/>
    <w:semiHidden/>
    <w:rsid w:val="00821F66"/>
    <w:pPr>
      <w:shd w:val="clear" w:color="auto" w:fill="000080"/>
    </w:pPr>
    <w:rPr>
      <w:rFonts w:ascii="Tahoma" w:hAnsi="Tahoma" w:cs="Tahoma"/>
    </w:rPr>
  </w:style>
  <w:style w:type="paragraph" w:styleId="BalloonText">
    <w:name w:val="Balloon Text"/>
    <w:basedOn w:val="Normal"/>
    <w:semiHidden/>
    <w:rsid w:val="00821F66"/>
    <w:rPr>
      <w:rFonts w:ascii="Tahoma" w:hAnsi="Tahoma" w:cs="Tahoma"/>
      <w:sz w:val="16"/>
      <w:szCs w:val="16"/>
    </w:rPr>
  </w:style>
  <w:style w:type="character" w:styleId="Strong">
    <w:name w:val="Strong"/>
    <w:uiPriority w:val="22"/>
    <w:qFormat/>
    <w:rsid w:val="00B60C58"/>
    <w:rPr>
      <w:b/>
      <w:bCs/>
    </w:rPr>
  </w:style>
  <w:style w:type="character" w:customStyle="1" w:styleId="FooterChar">
    <w:name w:val="Footer Char"/>
    <w:basedOn w:val="DefaultParagraphFont"/>
    <w:link w:val="Footer"/>
    <w:uiPriority w:val="99"/>
    <w:rsid w:val="00C0308A"/>
    <w:rPr>
      <w:rFonts w:ascii="Arial" w:hAnsi="Arial"/>
    </w:rPr>
  </w:style>
  <w:style w:type="paragraph" w:styleId="ListParagraph">
    <w:name w:val="List Paragraph"/>
    <w:basedOn w:val="Normal"/>
    <w:uiPriority w:val="1"/>
    <w:qFormat/>
    <w:rsid w:val="002010C0"/>
    <w:pPr>
      <w:ind w:left="720"/>
      <w:contextualSpacing/>
    </w:pPr>
  </w:style>
  <w:style w:type="character" w:styleId="CommentReference">
    <w:name w:val="annotation reference"/>
    <w:basedOn w:val="DefaultParagraphFont"/>
    <w:uiPriority w:val="99"/>
    <w:semiHidden/>
    <w:unhideWhenUsed/>
    <w:rsid w:val="00975599"/>
    <w:rPr>
      <w:sz w:val="16"/>
      <w:szCs w:val="16"/>
    </w:rPr>
  </w:style>
  <w:style w:type="paragraph" w:styleId="CommentText">
    <w:name w:val="annotation text"/>
    <w:basedOn w:val="Normal"/>
    <w:link w:val="CommentTextChar"/>
    <w:uiPriority w:val="99"/>
    <w:semiHidden/>
    <w:unhideWhenUsed/>
    <w:rsid w:val="00975599"/>
  </w:style>
  <w:style w:type="character" w:customStyle="1" w:styleId="CommentTextChar">
    <w:name w:val="Comment Text Char"/>
    <w:basedOn w:val="DefaultParagraphFont"/>
    <w:link w:val="CommentText"/>
    <w:uiPriority w:val="99"/>
    <w:semiHidden/>
    <w:rsid w:val="00975599"/>
    <w:rPr>
      <w:rFonts w:ascii="Arial" w:hAnsi="Arial"/>
    </w:rPr>
  </w:style>
  <w:style w:type="paragraph" w:styleId="CommentSubject">
    <w:name w:val="annotation subject"/>
    <w:basedOn w:val="CommentText"/>
    <w:next w:val="CommentText"/>
    <w:link w:val="CommentSubjectChar"/>
    <w:uiPriority w:val="99"/>
    <w:semiHidden/>
    <w:unhideWhenUsed/>
    <w:rsid w:val="00975599"/>
    <w:rPr>
      <w:b/>
      <w:bCs/>
    </w:rPr>
  </w:style>
  <w:style w:type="character" w:customStyle="1" w:styleId="CommentSubjectChar">
    <w:name w:val="Comment Subject Char"/>
    <w:basedOn w:val="CommentTextChar"/>
    <w:link w:val="CommentSubject"/>
    <w:uiPriority w:val="99"/>
    <w:semiHidden/>
    <w:rsid w:val="00975599"/>
    <w:rPr>
      <w:rFonts w:ascii="Arial" w:hAnsi="Arial"/>
      <w:b/>
      <w:bCs/>
    </w:rPr>
  </w:style>
  <w:style w:type="table" w:customStyle="1" w:styleId="TableNormal1">
    <w:name w:val="Table Normal1"/>
    <w:uiPriority w:val="2"/>
    <w:semiHidden/>
    <w:unhideWhenUsed/>
    <w:qFormat/>
    <w:rsid w:val="008B051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B0519"/>
    <w:pPr>
      <w:widowControl w:val="0"/>
      <w:jc w:val="left"/>
    </w:pPr>
    <w:rPr>
      <w:rFonts w:asciiTheme="minorHAnsi" w:eastAsiaTheme="minorHAnsi" w:hAnsiTheme="minorHAnsi" w:cstheme="minorBidi"/>
      <w:sz w:val="22"/>
      <w:szCs w:val="22"/>
      <w:lang w:val="en-US" w:eastAsia="en-US"/>
    </w:rPr>
  </w:style>
  <w:style w:type="table" w:customStyle="1" w:styleId="TableNormal10">
    <w:name w:val="Table Normal1"/>
    <w:uiPriority w:val="2"/>
    <w:semiHidden/>
    <w:unhideWhenUsed/>
    <w:qFormat/>
    <w:rsid w:val="008B051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rmatvorlage1">
    <w:name w:val="Formatvorlage1"/>
    <w:basedOn w:val="Normal"/>
    <w:rsid w:val="00710553"/>
    <w:pPr>
      <w:spacing w:after="120" w:line="264" w:lineRule="auto"/>
      <w:jc w:val="left"/>
    </w:pPr>
  </w:style>
  <w:style w:type="paragraph" w:styleId="NormalWeb">
    <w:name w:val="Normal (Web)"/>
    <w:basedOn w:val="Normal"/>
    <w:rsid w:val="007051F8"/>
    <w:pPr>
      <w:spacing w:before="100" w:beforeAutospacing="1" w:after="100" w:afterAutospacing="1"/>
      <w:jc w:val="left"/>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64841">
      <w:bodyDiv w:val="1"/>
      <w:marLeft w:val="0"/>
      <w:marRight w:val="0"/>
      <w:marTop w:val="0"/>
      <w:marBottom w:val="0"/>
      <w:divBdr>
        <w:top w:val="none" w:sz="0" w:space="0" w:color="auto"/>
        <w:left w:val="none" w:sz="0" w:space="0" w:color="auto"/>
        <w:bottom w:val="none" w:sz="0" w:space="0" w:color="auto"/>
        <w:right w:val="none" w:sz="0" w:space="0" w:color="auto"/>
      </w:divBdr>
    </w:div>
    <w:div w:id="535854213">
      <w:bodyDiv w:val="1"/>
      <w:marLeft w:val="0"/>
      <w:marRight w:val="0"/>
      <w:marTop w:val="0"/>
      <w:marBottom w:val="0"/>
      <w:divBdr>
        <w:top w:val="none" w:sz="0" w:space="0" w:color="auto"/>
        <w:left w:val="none" w:sz="0" w:space="0" w:color="auto"/>
        <w:bottom w:val="none" w:sz="0" w:space="0" w:color="auto"/>
        <w:right w:val="none" w:sz="0" w:space="0" w:color="auto"/>
      </w:divBdr>
      <w:divsChild>
        <w:div w:id="2142990539">
          <w:marLeft w:val="-300"/>
          <w:marRight w:val="0"/>
          <w:marTop w:val="0"/>
          <w:marBottom w:val="0"/>
          <w:divBdr>
            <w:top w:val="none" w:sz="0" w:space="0" w:color="auto"/>
            <w:left w:val="none" w:sz="0" w:space="0" w:color="auto"/>
            <w:bottom w:val="none" w:sz="0" w:space="0" w:color="auto"/>
            <w:right w:val="none" w:sz="0" w:space="0" w:color="auto"/>
          </w:divBdr>
          <w:divsChild>
            <w:div w:id="1629386176">
              <w:marLeft w:val="6000"/>
              <w:marRight w:val="0"/>
              <w:marTop w:val="0"/>
              <w:marBottom w:val="0"/>
              <w:divBdr>
                <w:top w:val="none" w:sz="0" w:space="0" w:color="auto"/>
                <w:left w:val="none" w:sz="0" w:space="0" w:color="auto"/>
                <w:bottom w:val="none" w:sz="0" w:space="0" w:color="auto"/>
                <w:right w:val="none" w:sz="0" w:space="0" w:color="auto"/>
              </w:divBdr>
              <w:divsChild>
                <w:div w:id="828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3169">
          <w:marLeft w:val="-300"/>
          <w:marRight w:val="0"/>
          <w:marTop w:val="0"/>
          <w:marBottom w:val="0"/>
          <w:divBdr>
            <w:top w:val="none" w:sz="0" w:space="0" w:color="auto"/>
            <w:left w:val="none" w:sz="0" w:space="0" w:color="auto"/>
            <w:bottom w:val="none" w:sz="0" w:space="0" w:color="auto"/>
            <w:right w:val="none" w:sz="0" w:space="0" w:color="auto"/>
          </w:divBdr>
          <w:divsChild>
            <w:div w:id="826899586">
              <w:marLeft w:val="6000"/>
              <w:marRight w:val="0"/>
              <w:marTop w:val="0"/>
              <w:marBottom w:val="0"/>
              <w:divBdr>
                <w:top w:val="none" w:sz="0" w:space="0" w:color="auto"/>
                <w:left w:val="none" w:sz="0" w:space="0" w:color="auto"/>
                <w:bottom w:val="none" w:sz="0" w:space="0" w:color="auto"/>
                <w:right w:val="none" w:sz="0" w:space="0" w:color="auto"/>
              </w:divBdr>
              <w:divsChild>
                <w:div w:id="707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85914">
      <w:bodyDiv w:val="1"/>
      <w:marLeft w:val="0"/>
      <w:marRight w:val="0"/>
      <w:marTop w:val="0"/>
      <w:marBottom w:val="0"/>
      <w:divBdr>
        <w:top w:val="none" w:sz="0" w:space="0" w:color="auto"/>
        <w:left w:val="none" w:sz="0" w:space="0" w:color="auto"/>
        <w:bottom w:val="none" w:sz="0" w:space="0" w:color="auto"/>
        <w:right w:val="none" w:sz="0" w:space="0" w:color="auto"/>
      </w:divBdr>
    </w:div>
    <w:div w:id="732586134">
      <w:bodyDiv w:val="1"/>
      <w:marLeft w:val="0"/>
      <w:marRight w:val="0"/>
      <w:marTop w:val="0"/>
      <w:marBottom w:val="0"/>
      <w:divBdr>
        <w:top w:val="none" w:sz="0" w:space="0" w:color="auto"/>
        <w:left w:val="none" w:sz="0" w:space="0" w:color="auto"/>
        <w:bottom w:val="none" w:sz="0" w:space="0" w:color="auto"/>
        <w:right w:val="none" w:sz="0" w:space="0" w:color="auto"/>
      </w:divBdr>
      <w:divsChild>
        <w:div w:id="1113982284">
          <w:marLeft w:val="-300"/>
          <w:marRight w:val="0"/>
          <w:marTop w:val="0"/>
          <w:marBottom w:val="0"/>
          <w:divBdr>
            <w:top w:val="none" w:sz="0" w:space="0" w:color="auto"/>
            <w:left w:val="none" w:sz="0" w:space="0" w:color="auto"/>
            <w:bottom w:val="none" w:sz="0" w:space="0" w:color="auto"/>
            <w:right w:val="none" w:sz="0" w:space="0" w:color="auto"/>
          </w:divBdr>
          <w:divsChild>
            <w:div w:id="738674818">
              <w:marLeft w:val="6000"/>
              <w:marRight w:val="0"/>
              <w:marTop w:val="0"/>
              <w:marBottom w:val="0"/>
              <w:divBdr>
                <w:top w:val="none" w:sz="0" w:space="0" w:color="auto"/>
                <w:left w:val="none" w:sz="0" w:space="0" w:color="auto"/>
                <w:bottom w:val="none" w:sz="0" w:space="0" w:color="auto"/>
                <w:right w:val="none" w:sz="0" w:space="0" w:color="auto"/>
              </w:divBdr>
              <w:divsChild>
                <w:div w:id="178022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33428">
          <w:marLeft w:val="-300"/>
          <w:marRight w:val="0"/>
          <w:marTop w:val="0"/>
          <w:marBottom w:val="0"/>
          <w:divBdr>
            <w:top w:val="none" w:sz="0" w:space="0" w:color="auto"/>
            <w:left w:val="none" w:sz="0" w:space="0" w:color="auto"/>
            <w:bottom w:val="none" w:sz="0" w:space="0" w:color="auto"/>
            <w:right w:val="none" w:sz="0" w:space="0" w:color="auto"/>
          </w:divBdr>
          <w:divsChild>
            <w:div w:id="579754059">
              <w:marLeft w:val="6000"/>
              <w:marRight w:val="0"/>
              <w:marTop w:val="0"/>
              <w:marBottom w:val="0"/>
              <w:divBdr>
                <w:top w:val="none" w:sz="0" w:space="0" w:color="auto"/>
                <w:left w:val="none" w:sz="0" w:space="0" w:color="auto"/>
                <w:bottom w:val="none" w:sz="0" w:space="0" w:color="auto"/>
                <w:right w:val="none" w:sz="0" w:space="0" w:color="auto"/>
              </w:divBdr>
              <w:divsChild>
                <w:div w:id="172841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86073">
      <w:bodyDiv w:val="1"/>
      <w:marLeft w:val="0"/>
      <w:marRight w:val="0"/>
      <w:marTop w:val="0"/>
      <w:marBottom w:val="0"/>
      <w:divBdr>
        <w:top w:val="none" w:sz="0" w:space="0" w:color="auto"/>
        <w:left w:val="none" w:sz="0" w:space="0" w:color="auto"/>
        <w:bottom w:val="none" w:sz="0" w:space="0" w:color="auto"/>
        <w:right w:val="none" w:sz="0" w:space="0" w:color="auto"/>
      </w:divBdr>
    </w:div>
    <w:div w:id="1174806230">
      <w:bodyDiv w:val="1"/>
      <w:marLeft w:val="0"/>
      <w:marRight w:val="0"/>
      <w:marTop w:val="0"/>
      <w:marBottom w:val="0"/>
      <w:divBdr>
        <w:top w:val="none" w:sz="0" w:space="0" w:color="auto"/>
        <w:left w:val="none" w:sz="0" w:space="0" w:color="auto"/>
        <w:bottom w:val="none" w:sz="0" w:space="0" w:color="auto"/>
        <w:right w:val="none" w:sz="0" w:space="0" w:color="auto"/>
      </w:divBdr>
    </w:div>
    <w:div w:id="1710687922">
      <w:bodyDiv w:val="1"/>
      <w:marLeft w:val="0"/>
      <w:marRight w:val="0"/>
      <w:marTop w:val="0"/>
      <w:marBottom w:val="0"/>
      <w:divBdr>
        <w:top w:val="none" w:sz="0" w:space="0" w:color="auto"/>
        <w:left w:val="none" w:sz="0" w:space="0" w:color="auto"/>
        <w:bottom w:val="none" w:sz="0" w:space="0" w:color="auto"/>
        <w:right w:val="none" w:sz="0" w:space="0" w:color="auto"/>
      </w:divBdr>
    </w:div>
    <w:div w:id="211821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klinikrente.de"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_Dokumentenvorlagen\fvb_APM_le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502CE-C179-EA40-9A7C-D36EA0C3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C:\Word_Dokumentenvorlagen\fvb_APM_leer.dot</Template>
  <TotalTime>0</TotalTime>
  <Pages>2</Pages>
  <Words>768</Words>
  <Characters>4379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Novellierung des Betriebsrentengesetzes</vt:lpstr>
    </vt:vector>
  </TitlesOfParts>
  <Company>Allianz</Company>
  <LinksUpToDate>false</LinksUpToDate>
  <CharactersWithSpaces>5137</CharactersWithSpaces>
  <SharedDoc>false</SharedDoc>
  <HLinks>
    <vt:vector size="12" baseType="variant">
      <vt:variant>
        <vt:i4>7</vt:i4>
      </vt:variant>
      <vt:variant>
        <vt:i4>3</vt:i4>
      </vt:variant>
      <vt:variant>
        <vt:i4>0</vt:i4>
      </vt:variant>
      <vt:variant>
        <vt:i4>5</vt:i4>
      </vt:variant>
      <vt:variant>
        <vt:lpwstr>http://www.allianz.de/hinweise/datenschutz-grundsaetze/index.html</vt:lpwstr>
      </vt:variant>
      <vt:variant>
        <vt:lpwstr/>
      </vt:variant>
      <vt:variant>
        <vt:i4>786453</vt:i4>
      </vt:variant>
      <vt:variant>
        <vt:i4>0</vt:i4>
      </vt:variant>
      <vt:variant>
        <vt:i4>0</vt:i4>
      </vt:variant>
      <vt:variant>
        <vt:i4>5</vt:i4>
      </vt:variant>
      <vt:variant>
        <vt:lpwstr>blocked::http://www.u-kassen.allianz.de/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Novellierung des Betriebsrentengesetzes</dc:title>
  <dc:creator>L.Lieb</dc:creator>
  <dc:description>Novellierung des Betriebsrentengesetzes</dc:description>
  <cp:lastModifiedBy>Microsoft Office User</cp:lastModifiedBy>
  <cp:revision>3</cp:revision>
  <cp:lastPrinted>2018-07-02T11:37:00Z</cp:lastPrinted>
  <dcterms:created xsi:type="dcterms:W3CDTF">2018-07-02T11:37:00Z</dcterms:created>
  <dcterms:modified xsi:type="dcterms:W3CDTF">2018-07-02T11:38:00Z</dcterms:modified>
</cp:coreProperties>
</file>